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FDDFF"/>
  <w:body>
    <w:p w14:paraId="1A7A6DB6" w14:textId="65CF9583" w:rsidR="00DB69B9" w:rsidRPr="00DB69B9" w:rsidRDefault="00DB69B9" w:rsidP="00DB69B9">
      <w:pPr>
        <w:jc w:val="center"/>
        <w:rPr>
          <w:rFonts w:ascii="Segoe Print" w:eastAsia="Times New Roman" w:hAnsi="Segoe Print" w:cstheme="minorHAnsi"/>
          <w:color w:val="222222"/>
          <w:sz w:val="36"/>
          <w:szCs w:val="36"/>
          <w:lang w:eastAsia="en-GB"/>
        </w:rPr>
      </w:pPr>
      <w:r w:rsidRPr="00DB69B9">
        <w:rPr>
          <w:rFonts w:ascii="Segoe Print" w:eastAsia="Times New Roman" w:hAnsi="Segoe Print" w:cstheme="minorHAnsi"/>
          <w:color w:val="222222"/>
          <w:sz w:val="36"/>
          <w:szCs w:val="36"/>
          <w:lang w:eastAsia="en-GB"/>
        </w:rPr>
        <w:t xml:space="preserve">Top Tips for Lichens </w:t>
      </w:r>
      <w:proofErr w:type="spellStart"/>
      <w:r w:rsidRPr="00DB69B9">
        <w:rPr>
          <w:rFonts w:ascii="Segoe Print" w:eastAsia="Times New Roman" w:hAnsi="Segoe Print" w:cstheme="minorHAnsi"/>
          <w:color w:val="222222"/>
          <w:sz w:val="36"/>
          <w:szCs w:val="36"/>
          <w:lang w:eastAsia="en-GB"/>
        </w:rPr>
        <w:t>Sclerosus</w:t>
      </w:r>
      <w:proofErr w:type="spellEnd"/>
      <w:r w:rsidRPr="00DB69B9">
        <w:rPr>
          <w:rFonts w:ascii="Segoe Print" w:eastAsia="Times New Roman" w:hAnsi="Segoe Print" w:cstheme="minorHAnsi"/>
          <w:color w:val="222222"/>
          <w:sz w:val="36"/>
          <w:szCs w:val="36"/>
          <w:lang w:eastAsia="en-GB"/>
        </w:rPr>
        <w:t>, Vulvodynia and Endometriosis</w:t>
      </w:r>
    </w:p>
    <w:p w14:paraId="1A0AAA9D" w14:textId="26401131" w:rsidR="00DB69B9" w:rsidRDefault="00DB69B9" w:rsidP="00DB69B9">
      <w:pPr>
        <w:rPr>
          <w:rFonts w:ascii="Segoe Print" w:eastAsia="Times New Roman" w:hAnsi="Segoe Print" w:cstheme="minorHAnsi"/>
          <w:color w:val="222222"/>
          <w:sz w:val="28"/>
          <w:szCs w:val="28"/>
          <w:lang w:eastAsia="en-GB"/>
        </w:rPr>
      </w:pPr>
    </w:p>
    <w:p w14:paraId="129CD011" w14:textId="6B964391" w:rsidR="00DB69B9" w:rsidRPr="00DB69B9" w:rsidRDefault="00DB69B9" w:rsidP="00DB69B9">
      <w:pPr>
        <w:rPr>
          <w:rFonts w:ascii="Segoe Print" w:eastAsia="Times New Roman" w:hAnsi="Segoe Print" w:cstheme="minorHAnsi"/>
          <w:color w:val="222222"/>
          <w:sz w:val="28"/>
          <w:szCs w:val="28"/>
          <w:lang w:eastAsia="en-GB"/>
        </w:rPr>
      </w:pPr>
      <w:r w:rsidRPr="00DB69B9">
        <w:rPr>
          <w:rFonts w:ascii="Segoe Print" w:eastAsia="Times New Roman" w:hAnsi="Segoe Print" w:cstheme="minorHAnsi"/>
          <w:color w:val="222222"/>
          <w:sz w:val="28"/>
          <w:szCs w:val="28"/>
          <w:lang w:eastAsia="en-GB"/>
        </w:rPr>
        <w:t>A little bit about us…</w:t>
      </w:r>
    </w:p>
    <w:p w14:paraId="61B1BEE0" w14:textId="04128966" w:rsidR="00D54513" w:rsidRPr="00DB69B9" w:rsidRDefault="00D54513"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At ANA therapies we specialise in Visceral therapy and Women’s/Men’s Pelvic Health.</w:t>
      </w:r>
    </w:p>
    <w:p w14:paraId="477E2A1C" w14:textId="4565E9B8" w:rsidR="00D54513" w:rsidRPr="00DB69B9" w:rsidRDefault="00D54513"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Visceral therapy is the gentle mobilisation of the internal organs, working to release adhesions, restrictions and optimising blood flow and lymphatics.</w:t>
      </w:r>
    </w:p>
    <w:p w14:paraId="3CB3039D" w14:textId="77777777" w:rsidR="00DB69B9" w:rsidRPr="00DB69B9" w:rsidRDefault="00DB69B9" w:rsidP="00D54513">
      <w:pPr>
        <w:rPr>
          <w:rFonts w:eastAsia="Times New Roman" w:cstheme="minorHAnsi"/>
          <w:i/>
          <w:iCs/>
          <w:color w:val="222222"/>
          <w:sz w:val="28"/>
          <w:szCs w:val="28"/>
          <w:lang w:eastAsia="en-GB"/>
        </w:rPr>
      </w:pPr>
    </w:p>
    <w:p w14:paraId="6BDF5D0D" w14:textId="56B52357" w:rsidR="00D54513" w:rsidRPr="00DB69B9" w:rsidRDefault="00D54513"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Within Women’s Health we treat a variety of issues like Bladder urgency</w:t>
      </w:r>
      <w:r w:rsidR="003E3212" w:rsidRPr="00DB69B9">
        <w:rPr>
          <w:rFonts w:eastAsia="Times New Roman" w:cstheme="minorHAnsi"/>
          <w:i/>
          <w:iCs/>
          <w:color w:val="222222"/>
          <w:sz w:val="28"/>
          <w:szCs w:val="28"/>
          <w:lang w:eastAsia="en-GB"/>
        </w:rPr>
        <w:t>/</w:t>
      </w:r>
      <w:r w:rsidRPr="00DB69B9">
        <w:rPr>
          <w:rFonts w:eastAsia="Times New Roman" w:cstheme="minorHAnsi"/>
          <w:i/>
          <w:iCs/>
          <w:color w:val="222222"/>
          <w:sz w:val="28"/>
          <w:szCs w:val="28"/>
          <w:lang w:eastAsia="en-GB"/>
        </w:rPr>
        <w:t>frequency</w:t>
      </w:r>
      <w:r w:rsidR="00A749B3">
        <w:rPr>
          <w:rFonts w:eastAsia="Times New Roman" w:cstheme="minorHAnsi"/>
          <w:i/>
          <w:iCs/>
          <w:color w:val="222222"/>
          <w:sz w:val="28"/>
          <w:szCs w:val="28"/>
          <w:lang w:eastAsia="en-GB"/>
        </w:rPr>
        <w:t xml:space="preserve">, </w:t>
      </w:r>
      <w:r w:rsidR="003E3212" w:rsidRPr="00DB69B9">
        <w:rPr>
          <w:rFonts w:eastAsia="Times New Roman" w:cstheme="minorHAnsi"/>
          <w:i/>
          <w:iCs/>
          <w:color w:val="222222"/>
          <w:sz w:val="28"/>
          <w:szCs w:val="28"/>
          <w:lang w:eastAsia="en-GB"/>
        </w:rPr>
        <w:t>leaking</w:t>
      </w:r>
      <w:r w:rsidRPr="00DB69B9">
        <w:rPr>
          <w:rFonts w:eastAsia="Times New Roman" w:cstheme="minorHAnsi"/>
          <w:i/>
          <w:iCs/>
          <w:color w:val="222222"/>
          <w:sz w:val="28"/>
          <w:szCs w:val="28"/>
          <w:lang w:eastAsia="en-GB"/>
        </w:rPr>
        <w:t>,</w:t>
      </w:r>
      <w:r w:rsidR="003E3212" w:rsidRPr="00DB69B9">
        <w:rPr>
          <w:rFonts w:eastAsia="Times New Roman" w:cstheme="minorHAnsi"/>
          <w:i/>
          <w:iCs/>
          <w:color w:val="222222"/>
          <w:sz w:val="28"/>
          <w:szCs w:val="28"/>
          <w:lang w:eastAsia="en-GB"/>
        </w:rPr>
        <w:t xml:space="preserve"> period pains, Vulvodynia, Vaginal Prolapses, Endometriosis, Adenomyosis, Fertility, Pain during intercourse, Lichens </w:t>
      </w:r>
      <w:proofErr w:type="spellStart"/>
      <w:r w:rsidR="003E3212" w:rsidRPr="00DB69B9">
        <w:rPr>
          <w:rFonts w:eastAsia="Times New Roman" w:cstheme="minorHAnsi"/>
          <w:i/>
          <w:iCs/>
          <w:color w:val="222222"/>
          <w:sz w:val="28"/>
          <w:szCs w:val="28"/>
          <w:lang w:eastAsia="en-GB"/>
        </w:rPr>
        <w:t>Sclerosus</w:t>
      </w:r>
      <w:proofErr w:type="spellEnd"/>
      <w:r w:rsidR="003E3212" w:rsidRPr="00DB69B9">
        <w:rPr>
          <w:rFonts w:eastAsia="Times New Roman" w:cstheme="minorHAnsi"/>
          <w:i/>
          <w:iCs/>
          <w:color w:val="222222"/>
          <w:sz w:val="28"/>
          <w:szCs w:val="28"/>
          <w:lang w:eastAsia="en-GB"/>
        </w:rPr>
        <w:t>, Mummy MOT post-natal assessment, Mastitis, Diastasis (tummy Separation) and much more.</w:t>
      </w:r>
    </w:p>
    <w:p w14:paraId="6E130AE7" w14:textId="77777777" w:rsidR="00DB69B9" w:rsidRPr="00DB69B9" w:rsidRDefault="00DB69B9" w:rsidP="00D54513">
      <w:pPr>
        <w:rPr>
          <w:rFonts w:eastAsia="Times New Roman" w:cstheme="minorHAnsi"/>
          <w:i/>
          <w:iCs/>
          <w:color w:val="222222"/>
          <w:sz w:val="28"/>
          <w:szCs w:val="28"/>
          <w:lang w:eastAsia="en-GB"/>
        </w:rPr>
      </w:pPr>
    </w:p>
    <w:p w14:paraId="3659AC97" w14:textId="4BCD2720" w:rsidR="003E3212" w:rsidRPr="00DB69B9" w:rsidRDefault="003E3212"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Within Men’s Health we treat issues like Pain with Urination, Pain with intercourse, testicular pain, pelvic girdle pain, constipation and more.</w:t>
      </w:r>
    </w:p>
    <w:p w14:paraId="23BB03DB" w14:textId="588FB4E9" w:rsidR="00DB69B9" w:rsidRPr="00DB69B9" w:rsidRDefault="00DB69B9" w:rsidP="00D54513">
      <w:pPr>
        <w:rPr>
          <w:rFonts w:eastAsia="Times New Roman" w:cstheme="minorHAnsi"/>
          <w:color w:val="222222"/>
          <w:sz w:val="28"/>
          <w:szCs w:val="28"/>
          <w:lang w:eastAsia="en-GB"/>
        </w:rPr>
      </w:pPr>
    </w:p>
    <w:p w14:paraId="1C1C2C02" w14:textId="77777777" w:rsidR="00DB69B9" w:rsidRDefault="00DB69B9" w:rsidP="00D54513">
      <w:pPr>
        <w:rPr>
          <w:rFonts w:eastAsia="Times New Roman" w:cstheme="minorHAnsi"/>
          <w:color w:val="222222"/>
          <w:lang w:eastAsia="en-GB"/>
        </w:rPr>
      </w:pPr>
    </w:p>
    <w:p w14:paraId="2F0CE24E" w14:textId="67A7BDD8" w:rsidR="003E3212" w:rsidRDefault="003E3212" w:rsidP="00D54513">
      <w:pPr>
        <w:rPr>
          <w:rFonts w:eastAsia="Times New Roman" w:cstheme="minorHAnsi"/>
          <w:color w:val="222222"/>
          <w:lang w:eastAsia="en-GB"/>
        </w:rPr>
      </w:pPr>
    </w:p>
    <w:p w14:paraId="487835AD" w14:textId="46AFFD4F" w:rsidR="00DB69B9" w:rsidRPr="00DB69B9" w:rsidRDefault="00DB69B9" w:rsidP="00D54513">
      <w:pPr>
        <w:rPr>
          <w:rFonts w:ascii="Segoe Print" w:eastAsia="Times New Roman" w:hAnsi="Segoe Print" w:cstheme="minorHAnsi"/>
          <w:color w:val="222222"/>
          <w:sz w:val="28"/>
          <w:szCs w:val="28"/>
          <w:lang w:eastAsia="en-GB"/>
        </w:rPr>
      </w:pPr>
      <w:r w:rsidRPr="00DB69B9">
        <w:rPr>
          <w:rFonts w:ascii="Segoe Print" w:eastAsia="Times New Roman" w:hAnsi="Segoe Print" w:cstheme="minorHAnsi"/>
          <w:color w:val="222222"/>
          <w:sz w:val="28"/>
          <w:szCs w:val="28"/>
          <w:lang w:eastAsia="en-GB"/>
        </w:rPr>
        <w:t>More about Visceral Therapy…</w:t>
      </w:r>
    </w:p>
    <w:p w14:paraId="47FB7D41" w14:textId="7804B3F9" w:rsidR="00D54513" w:rsidRPr="00DB69B9" w:rsidRDefault="00D54513"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With the visceral therapy we can treat infertility</w:t>
      </w:r>
      <w:r w:rsidR="00A749B3">
        <w:rPr>
          <w:rFonts w:eastAsia="Times New Roman" w:cstheme="minorHAnsi"/>
          <w:i/>
          <w:iCs/>
          <w:color w:val="222222"/>
          <w:sz w:val="28"/>
          <w:szCs w:val="28"/>
          <w:lang w:eastAsia="en-GB"/>
        </w:rPr>
        <w:t>, for example,</w:t>
      </w:r>
      <w:r w:rsidRPr="00DB69B9">
        <w:rPr>
          <w:rFonts w:eastAsia="Times New Roman" w:cstheme="minorHAnsi"/>
          <w:i/>
          <w:iCs/>
          <w:color w:val="222222"/>
          <w:sz w:val="28"/>
          <w:szCs w:val="28"/>
          <w:lang w:eastAsia="en-GB"/>
        </w:rPr>
        <w:t xml:space="preserve"> working on structures like the uterus and broad ligaments that are restricted and being inhibited </w:t>
      </w:r>
      <w:r w:rsidR="003E3212" w:rsidRPr="00DB69B9">
        <w:rPr>
          <w:rFonts w:eastAsia="Times New Roman" w:cstheme="minorHAnsi"/>
          <w:i/>
          <w:iCs/>
          <w:color w:val="222222"/>
          <w:sz w:val="28"/>
          <w:szCs w:val="28"/>
          <w:lang w:eastAsia="en-GB"/>
        </w:rPr>
        <w:t>from</w:t>
      </w:r>
      <w:r w:rsidRPr="00DB69B9">
        <w:rPr>
          <w:rFonts w:eastAsia="Times New Roman" w:cstheme="minorHAnsi"/>
          <w:i/>
          <w:iCs/>
          <w:color w:val="222222"/>
          <w:sz w:val="28"/>
          <w:szCs w:val="28"/>
          <w:lang w:eastAsia="en-GB"/>
        </w:rPr>
        <w:t xml:space="preserve"> descend</w:t>
      </w:r>
      <w:r w:rsidR="003E3212" w:rsidRPr="00DB69B9">
        <w:rPr>
          <w:rFonts w:eastAsia="Times New Roman" w:cstheme="minorHAnsi"/>
          <w:i/>
          <w:iCs/>
          <w:color w:val="222222"/>
          <w:sz w:val="28"/>
          <w:szCs w:val="28"/>
          <w:lang w:eastAsia="en-GB"/>
        </w:rPr>
        <w:t>ing</w:t>
      </w:r>
      <w:r w:rsidRPr="00DB69B9">
        <w:rPr>
          <w:rFonts w:eastAsia="Times New Roman" w:cstheme="minorHAnsi"/>
          <w:i/>
          <w:iCs/>
          <w:color w:val="222222"/>
          <w:sz w:val="28"/>
          <w:szCs w:val="28"/>
          <w:lang w:eastAsia="en-GB"/>
        </w:rPr>
        <w:t xml:space="preserve"> to receive the sperm.  In turn, working on the reproductive organs in this gentle way, encouraging their normal pendulum movements, also encourages regulat</w:t>
      </w:r>
      <w:r w:rsidR="003E3212" w:rsidRPr="00DB69B9">
        <w:rPr>
          <w:rFonts w:eastAsia="Times New Roman" w:cstheme="minorHAnsi"/>
          <w:i/>
          <w:iCs/>
          <w:color w:val="222222"/>
          <w:sz w:val="28"/>
          <w:szCs w:val="28"/>
          <w:lang w:eastAsia="en-GB"/>
        </w:rPr>
        <w:t>ion</w:t>
      </w:r>
      <w:r w:rsidRPr="00DB69B9">
        <w:rPr>
          <w:rFonts w:eastAsia="Times New Roman" w:cstheme="minorHAnsi"/>
          <w:i/>
          <w:iCs/>
          <w:color w:val="222222"/>
          <w:sz w:val="28"/>
          <w:szCs w:val="28"/>
          <w:lang w:eastAsia="en-GB"/>
        </w:rPr>
        <w:t xml:space="preserve"> of hormones.</w:t>
      </w:r>
    </w:p>
    <w:p w14:paraId="11455319" w14:textId="77777777" w:rsidR="00DB69B9" w:rsidRPr="00DB69B9" w:rsidRDefault="00DB69B9" w:rsidP="00D54513">
      <w:pPr>
        <w:rPr>
          <w:rFonts w:eastAsia="Times New Roman" w:cstheme="minorHAnsi"/>
          <w:i/>
          <w:iCs/>
          <w:color w:val="222222"/>
          <w:sz w:val="28"/>
          <w:szCs w:val="28"/>
          <w:lang w:eastAsia="en-GB"/>
        </w:rPr>
      </w:pPr>
    </w:p>
    <w:p w14:paraId="3BA41E9B" w14:textId="31FECD3E" w:rsidR="00D54513" w:rsidRPr="00DB69B9" w:rsidRDefault="00D54513"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 xml:space="preserve">Visceral therapy also works with </w:t>
      </w:r>
      <w:r w:rsidR="003E3212" w:rsidRPr="00DB69B9">
        <w:rPr>
          <w:rFonts w:eastAsia="Times New Roman" w:cstheme="minorHAnsi"/>
          <w:i/>
          <w:iCs/>
          <w:color w:val="222222"/>
          <w:sz w:val="28"/>
          <w:szCs w:val="28"/>
          <w:lang w:eastAsia="en-GB"/>
        </w:rPr>
        <w:t xml:space="preserve">structures such as </w:t>
      </w:r>
      <w:r w:rsidRPr="00DB69B9">
        <w:rPr>
          <w:rFonts w:eastAsia="Times New Roman" w:cstheme="minorHAnsi"/>
          <w:i/>
          <w:iCs/>
          <w:color w:val="222222"/>
          <w:sz w:val="28"/>
          <w:szCs w:val="28"/>
          <w:lang w:eastAsia="en-GB"/>
        </w:rPr>
        <w:t xml:space="preserve">the bowels, liver, </w:t>
      </w:r>
      <w:proofErr w:type="gramStart"/>
      <w:r w:rsidRPr="00DB69B9">
        <w:rPr>
          <w:rFonts w:eastAsia="Times New Roman" w:cstheme="minorHAnsi"/>
          <w:i/>
          <w:iCs/>
          <w:color w:val="222222"/>
          <w:sz w:val="28"/>
          <w:szCs w:val="28"/>
          <w:lang w:eastAsia="en-GB"/>
        </w:rPr>
        <w:t>stomach</w:t>
      </w:r>
      <w:proofErr w:type="gramEnd"/>
      <w:r w:rsidR="003E3212" w:rsidRPr="00DB69B9">
        <w:rPr>
          <w:rFonts w:eastAsia="Times New Roman" w:cstheme="minorHAnsi"/>
          <w:i/>
          <w:iCs/>
          <w:color w:val="222222"/>
          <w:sz w:val="28"/>
          <w:szCs w:val="28"/>
          <w:lang w:eastAsia="en-GB"/>
        </w:rPr>
        <w:t xml:space="preserve"> and the</w:t>
      </w:r>
      <w:r w:rsidRPr="00DB69B9">
        <w:rPr>
          <w:rFonts w:eastAsia="Times New Roman" w:cstheme="minorHAnsi"/>
          <w:i/>
          <w:iCs/>
          <w:color w:val="222222"/>
          <w:sz w:val="28"/>
          <w:szCs w:val="28"/>
          <w:lang w:eastAsia="en-GB"/>
        </w:rPr>
        <w:t xml:space="preserve"> diaphragm</w:t>
      </w:r>
      <w:r w:rsidR="003E3212" w:rsidRPr="00DB69B9">
        <w:rPr>
          <w:rFonts w:eastAsia="Times New Roman" w:cstheme="minorHAnsi"/>
          <w:i/>
          <w:iCs/>
          <w:color w:val="222222"/>
          <w:sz w:val="28"/>
          <w:szCs w:val="28"/>
          <w:lang w:eastAsia="en-GB"/>
        </w:rPr>
        <w:t xml:space="preserve">.  </w:t>
      </w:r>
      <w:r w:rsidRPr="00DB69B9">
        <w:rPr>
          <w:rFonts w:eastAsia="Times New Roman" w:cstheme="minorHAnsi"/>
          <w:i/>
          <w:iCs/>
          <w:color w:val="222222"/>
          <w:sz w:val="28"/>
          <w:szCs w:val="28"/>
          <w:lang w:eastAsia="en-GB"/>
        </w:rPr>
        <w:t>Tapping into the parasympathetic nervous system</w:t>
      </w:r>
      <w:r w:rsidR="003E3212" w:rsidRPr="00DB69B9">
        <w:rPr>
          <w:rFonts w:eastAsia="Times New Roman" w:cstheme="minorHAnsi"/>
          <w:i/>
          <w:iCs/>
          <w:color w:val="222222"/>
          <w:sz w:val="28"/>
          <w:szCs w:val="28"/>
          <w:lang w:eastAsia="en-GB"/>
        </w:rPr>
        <w:t xml:space="preserve"> (the rest and digest system)</w:t>
      </w:r>
      <w:r w:rsidRPr="00DB69B9">
        <w:rPr>
          <w:rFonts w:eastAsia="Times New Roman" w:cstheme="minorHAnsi"/>
          <w:i/>
          <w:iCs/>
          <w:color w:val="222222"/>
          <w:sz w:val="28"/>
          <w:szCs w:val="28"/>
          <w:lang w:eastAsia="en-GB"/>
        </w:rPr>
        <w:t xml:space="preserve"> in this way can be very powerful and produce fantastic outcomes for the client which lasts.</w:t>
      </w:r>
    </w:p>
    <w:p w14:paraId="0CA2CA47" w14:textId="77777777" w:rsidR="00DB69B9" w:rsidRPr="00DB69B9" w:rsidRDefault="00DB69B9" w:rsidP="00D54513">
      <w:pPr>
        <w:rPr>
          <w:rFonts w:eastAsia="Times New Roman" w:cstheme="minorHAnsi"/>
          <w:i/>
          <w:iCs/>
          <w:color w:val="222222"/>
          <w:sz w:val="28"/>
          <w:szCs w:val="28"/>
          <w:lang w:eastAsia="en-GB"/>
        </w:rPr>
      </w:pPr>
    </w:p>
    <w:p w14:paraId="07A76E06" w14:textId="22122C83" w:rsidR="00DB69B9" w:rsidRPr="00DB69B9" w:rsidRDefault="00D54513"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There are many routes of treatment visceral can take you down from a restricted shoulder due to an old stomach ulcer; to preventing hysterectomies and altering hormone levels.  But one of the main things it does is bring the client back in tune with their body and harmonis</w:t>
      </w:r>
      <w:r w:rsidR="00A749B3">
        <w:rPr>
          <w:rFonts w:eastAsia="Times New Roman" w:cstheme="minorHAnsi"/>
          <w:i/>
          <w:iCs/>
          <w:color w:val="222222"/>
          <w:sz w:val="28"/>
          <w:szCs w:val="28"/>
          <w:lang w:eastAsia="en-GB"/>
        </w:rPr>
        <w:t>e</w:t>
      </w:r>
      <w:r w:rsidRPr="00DB69B9">
        <w:rPr>
          <w:rFonts w:eastAsia="Times New Roman" w:cstheme="minorHAnsi"/>
          <w:i/>
          <w:iCs/>
          <w:color w:val="222222"/>
          <w:sz w:val="28"/>
          <w:szCs w:val="28"/>
          <w:lang w:eastAsia="en-GB"/>
        </w:rPr>
        <w:t xml:space="preserve"> all their organs, including their brain, to work together optimally again</w:t>
      </w:r>
      <w:r w:rsidR="00DB69B9">
        <w:rPr>
          <w:rFonts w:eastAsia="Times New Roman" w:cstheme="minorHAnsi"/>
          <w:i/>
          <w:iCs/>
          <w:color w:val="222222"/>
          <w:sz w:val="28"/>
          <w:szCs w:val="28"/>
          <w:lang w:eastAsia="en-GB"/>
        </w:rPr>
        <w:t>.</w:t>
      </w:r>
    </w:p>
    <w:p w14:paraId="47205B2D" w14:textId="3A394613" w:rsidR="00DB69B9" w:rsidRPr="00DB69B9" w:rsidRDefault="00DB69B9" w:rsidP="00D54513">
      <w:pPr>
        <w:rPr>
          <w:rFonts w:ascii="Segoe Print" w:eastAsia="Times New Roman" w:hAnsi="Segoe Print" w:cstheme="minorHAnsi"/>
          <w:color w:val="222222"/>
          <w:sz w:val="28"/>
          <w:szCs w:val="28"/>
          <w:lang w:eastAsia="en-GB"/>
        </w:rPr>
      </w:pPr>
      <w:r w:rsidRPr="00DB69B9">
        <w:rPr>
          <w:rFonts w:ascii="Segoe Print" w:eastAsia="Times New Roman" w:hAnsi="Segoe Print" w:cstheme="minorHAnsi"/>
          <w:color w:val="222222"/>
          <w:sz w:val="28"/>
          <w:szCs w:val="28"/>
          <w:lang w:eastAsia="en-GB"/>
        </w:rPr>
        <w:lastRenderedPageBreak/>
        <w:t>What to expect in a therapy session…</w:t>
      </w:r>
    </w:p>
    <w:p w14:paraId="27D90173" w14:textId="0356CB4A" w:rsidR="003E3212" w:rsidRPr="00DB69B9" w:rsidRDefault="003E3212"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When you come for a treatment for any of the above, we would have a chat with you first about the issues you’re presenting with and aim to build a picture or pattern of what could be the driving factors for these to have occurred.  That could be mechanical trauma, emotional, physical, supplementary deficiencies</w:t>
      </w:r>
      <w:r w:rsidR="00DF43A8" w:rsidRPr="00DB69B9">
        <w:rPr>
          <w:rFonts w:eastAsia="Times New Roman" w:cstheme="minorHAnsi"/>
          <w:i/>
          <w:iCs/>
          <w:color w:val="222222"/>
          <w:sz w:val="28"/>
          <w:szCs w:val="28"/>
          <w:lang w:eastAsia="en-GB"/>
        </w:rPr>
        <w:t>, or a mixture of these.</w:t>
      </w:r>
    </w:p>
    <w:p w14:paraId="4A957584" w14:textId="3B167BB9" w:rsidR="003E3212" w:rsidRPr="00DB69B9" w:rsidRDefault="008062AA"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We would then move onto the physical assessment where we would do a few tests and palpation (feeling) of the certain areas which fit our hypothesis from the subjective chat previously.  Our job is to prove or disprove our own hypothesis and from there formulate a treatment plan alongside what works best for you and your goals from treatment.</w:t>
      </w:r>
    </w:p>
    <w:p w14:paraId="68953F59" w14:textId="40AC1CB0" w:rsidR="008062AA" w:rsidRPr="00DB69B9" w:rsidRDefault="008062AA" w:rsidP="00D54513">
      <w:pPr>
        <w:rPr>
          <w:rFonts w:eastAsia="Times New Roman" w:cstheme="minorHAnsi"/>
          <w:i/>
          <w:iCs/>
          <w:color w:val="222222"/>
          <w:sz w:val="28"/>
          <w:szCs w:val="28"/>
          <w:lang w:eastAsia="en-GB"/>
        </w:rPr>
      </w:pPr>
    </w:p>
    <w:p w14:paraId="25D5603C" w14:textId="242C4DBF" w:rsidR="008062AA" w:rsidRPr="00DB69B9" w:rsidRDefault="008062AA"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 xml:space="preserve">Any Internal work or abdominal visceral work we perform will always be very gentle and at a pace and pressure which is comfortable for yourself.  With Visceral therapy it’s important to work slowly and gradually since the organs will hit back if you work on them too quickly.  </w:t>
      </w:r>
      <w:r w:rsidR="00DF43A8" w:rsidRPr="00DB69B9">
        <w:rPr>
          <w:rFonts w:eastAsia="Times New Roman" w:cstheme="minorHAnsi"/>
          <w:i/>
          <w:iCs/>
          <w:color w:val="222222"/>
          <w:sz w:val="28"/>
          <w:szCs w:val="28"/>
          <w:lang w:eastAsia="en-GB"/>
        </w:rPr>
        <w:t>Instead,</w:t>
      </w:r>
      <w:r w:rsidRPr="00DB69B9">
        <w:rPr>
          <w:rFonts w:eastAsia="Times New Roman" w:cstheme="minorHAnsi"/>
          <w:i/>
          <w:iCs/>
          <w:color w:val="222222"/>
          <w:sz w:val="28"/>
          <w:szCs w:val="28"/>
          <w:lang w:eastAsia="en-GB"/>
        </w:rPr>
        <w:t xml:space="preserve"> you </w:t>
      </w:r>
      <w:r w:rsidR="00DF43A8" w:rsidRPr="00DB69B9">
        <w:rPr>
          <w:rFonts w:eastAsia="Times New Roman" w:cstheme="minorHAnsi"/>
          <w:i/>
          <w:iCs/>
          <w:color w:val="222222"/>
          <w:sz w:val="28"/>
          <w:szCs w:val="28"/>
          <w:lang w:eastAsia="en-GB"/>
        </w:rPr>
        <w:t>must</w:t>
      </w:r>
      <w:r w:rsidRPr="00DB69B9">
        <w:rPr>
          <w:rFonts w:eastAsia="Times New Roman" w:cstheme="minorHAnsi"/>
          <w:i/>
          <w:iCs/>
          <w:color w:val="222222"/>
          <w:sz w:val="28"/>
          <w:szCs w:val="28"/>
          <w:lang w:eastAsia="en-GB"/>
        </w:rPr>
        <w:t xml:space="preserve"> gently encourage their natural movement and sink into the tissues like you’re trying to melt chocolate with your fingers.</w:t>
      </w:r>
    </w:p>
    <w:p w14:paraId="52AF4C16" w14:textId="2A06CE92" w:rsidR="00DF43A8" w:rsidRPr="00DB69B9" w:rsidRDefault="00DF43A8" w:rsidP="00D54513">
      <w:pPr>
        <w:rPr>
          <w:rFonts w:eastAsia="Times New Roman" w:cstheme="minorHAnsi"/>
          <w:i/>
          <w:iCs/>
          <w:color w:val="222222"/>
          <w:sz w:val="28"/>
          <w:szCs w:val="28"/>
          <w:lang w:eastAsia="en-GB"/>
        </w:rPr>
      </w:pPr>
    </w:p>
    <w:p w14:paraId="622F8410" w14:textId="1080C1D6" w:rsidR="00DF43A8" w:rsidRPr="00DB69B9" w:rsidRDefault="00DF43A8"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After the treatment we would work through any home exercise programmes we feel you’d benefit from, to maintain and progress what we’ve worked on within our session.  We also allow and invite you at any time throughout the session to ask questions so we can explain exactly what we are doing and why.</w:t>
      </w:r>
    </w:p>
    <w:p w14:paraId="3698D987" w14:textId="77777777" w:rsidR="00DF43A8" w:rsidRPr="00DB69B9" w:rsidRDefault="00DF43A8" w:rsidP="00D54513">
      <w:pPr>
        <w:rPr>
          <w:rFonts w:eastAsia="Times New Roman" w:cstheme="minorHAnsi"/>
          <w:i/>
          <w:iCs/>
          <w:color w:val="222222"/>
          <w:sz w:val="28"/>
          <w:szCs w:val="28"/>
          <w:lang w:eastAsia="en-GB"/>
        </w:rPr>
      </w:pPr>
    </w:p>
    <w:p w14:paraId="2E1E063E" w14:textId="414BB58D" w:rsidR="00DF43A8" w:rsidRPr="00DB69B9" w:rsidRDefault="00DF43A8" w:rsidP="00D54513">
      <w:pPr>
        <w:rPr>
          <w:rFonts w:eastAsia="Times New Roman" w:cstheme="minorHAnsi"/>
          <w:i/>
          <w:iCs/>
          <w:color w:val="222222"/>
          <w:sz w:val="28"/>
          <w:szCs w:val="28"/>
          <w:lang w:eastAsia="en-GB"/>
        </w:rPr>
      </w:pPr>
      <w:r w:rsidRPr="00DB69B9">
        <w:rPr>
          <w:rFonts w:eastAsia="Times New Roman" w:cstheme="minorHAnsi"/>
          <w:i/>
          <w:iCs/>
          <w:color w:val="222222"/>
          <w:sz w:val="28"/>
          <w:szCs w:val="28"/>
          <w:lang w:eastAsia="en-GB"/>
        </w:rPr>
        <w:t>Hopefully this gives you a little overview of the type of treatment we specialise in and the areas we tend to treat as a team.</w:t>
      </w:r>
    </w:p>
    <w:p w14:paraId="37A49163" w14:textId="77777777" w:rsidR="003E3212" w:rsidRPr="00E506B1" w:rsidRDefault="003E3212" w:rsidP="00D54513">
      <w:pPr>
        <w:rPr>
          <w:rFonts w:eastAsia="Times New Roman" w:cstheme="minorHAnsi"/>
          <w:color w:val="222222"/>
          <w:lang w:eastAsia="en-GB"/>
        </w:rPr>
      </w:pPr>
    </w:p>
    <w:p w14:paraId="2332FD3A" w14:textId="2407D6C0" w:rsidR="00D54513" w:rsidRDefault="00D54513" w:rsidP="00E506B1">
      <w:pPr>
        <w:rPr>
          <w:rFonts w:eastAsia="Times New Roman" w:cstheme="minorHAnsi"/>
          <w:b/>
          <w:bCs/>
          <w:u w:val="single"/>
          <w:lang w:eastAsia="en-GB"/>
        </w:rPr>
      </w:pPr>
    </w:p>
    <w:p w14:paraId="5BC63E0B" w14:textId="5F4711F9" w:rsidR="00DB69B9" w:rsidRDefault="00DB69B9" w:rsidP="00E506B1">
      <w:pPr>
        <w:rPr>
          <w:rFonts w:eastAsia="Times New Roman" w:cstheme="minorHAnsi"/>
          <w:b/>
          <w:bCs/>
          <w:u w:val="single"/>
          <w:lang w:eastAsia="en-GB"/>
        </w:rPr>
      </w:pPr>
    </w:p>
    <w:p w14:paraId="44895F77" w14:textId="6520222F" w:rsidR="00DB69B9" w:rsidRDefault="00DB69B9" w:rsidP="00E506B1">
      <w:pPr>
        <w:rPr>
          <w:rFonts w:eastAsia="Times New Roman" w:cstheme="minorHAnsi"/>
          <w:b/>
          <w:bCs/>
          <w:u w:val="single"/>
          <w:lang w:eastAsia="en-GB"/>
        </w:rPr>
      </w:pPr>
    </w:p>
    <w:p w14:paraId="1CCC49A1" w14:textId="549387ED" w:rsidR="00DB69B9" w:rsidRPr="00A749B3" w:rsidRDefault="00A749B3" w:rsidP="00E506B1">
      <w:pPr>
        <w:rPr>
          <w:rFonts w:ascii="Segoe Print" w:eastAsia="Times New Roman" w:hAnsi="Segoe Print" w:cstheme="minorHAnsi"/>
          <w:lang w:eastAsia="en-GB"/>
        </w:rPr>
      </w:pPr>
      <w:r>
        <w:rPr>
          <w:rFonts w:ascii="Segoe Print" w:eastAsia="Times New Roman" w:hAnsi="Segoe Print" w:cstheme="minorHAnsi"/>
          <w:lang w:eastAsia="en-GB"/>
        </w:rPr>
        <w:t xml:space="preserve">Below are some Top tips and exercises for </w:t>
      </w:r>
      <w:r w:rsidR="001F24FE">
        <w:rPr>
          <w:rFonts w:ascii="Segoe Print" w:eastAsia="Times New Roman" w:hAnsi="Segoe Print" w:cstheme="minorHAnsi"/>
          <w:lang w:eastAsia="en-GB"/>
        </w:rPr>
        <w:t>the 3 most common conditions we treat</w:t>
      </w:r>
      <w:r w:rsidR="001911A3">
        <w:rPr>
          <w:rFonts w:ascii="Segoe Print" w:eastAsia="Times New Roman" w:hAnsi="Segoe Print" w:cstheme="minorHAnsi"/>
          <w:lang w:eastAsia="en-GB"/>
        </w:rPr>
        <w:t xml:space="preserve">.  We hope you find them helpful </w:t>
      </w:r>
      <w:r w:rsidR="001911A3" w:rsidRPr="001911A3">
        <w:rPr>
          <w:rFonts w:ascii="Segoe Print" w:eastAsia="Times New Roman" w:hAnsi="Segoe Print" w:cstheme="minorHAnsi"/>
          <w:lang w:eastAsia="en-GB"/>
        </w:rPr>
        <w:sym w:font="Wingdings" w:char="F04A"/>
      </w:r>
      <w:r w:rsidR="001911A3">
        <w:rPr>
          <w:rFonts w:ascii="Segoe Print" w:eastAsia="Times New Roman" w:hAnsi="Segoe Print" w:cstheme="minorHAnsi"/>
          <w:lang w:eastAsia="en-GB"/>
        </w:rPr>
        <w:t xml:space="preserve"> </w:t>
      </w:r>
    </w:p>
    <w:p w14:paraId="588FDAF7" w14:textId="21D0132B" w:rsidR="00DB69B9" w:rsidRDefault="00DB69B9" w:rsidP="00E506B1">
      <w:pPr>
        <w:rPr>
          <w:rFonts w:eastAsia="Times New Roman" w:cstheme="minorHAnsi"/>
          <w:b/>
          <w:bCs/>
          <w:u w:val="single"/>
          <w:lang w:eastAsia="en-GB"/>
        </w:rPr>
      </w:pPr>
    </w:p>
    <w:p w14:paraId="570CA32F" w14:textId="32CE70BC" w:rsidR="00DB69B9" w:rsidRPr="00A749B3" w:rsidRDefault="00DB69B9" w:rsidP="00E506B1">
      <w:pPr>
        <w:rPr>
          <w:rFonts w:ascii="Segoe Print" w:eastAsia="Times New Roman" w:hAnsi="Segoe Print" w:cstheme="minorHAnsi"/>
          <w:lang w:eastAsia="en-GB"/>
        </w:rPr>
      </w:pPr>
    </w:p>
    <w:p w14:paraId="437CF035" w14:textId="77777777" w:rsidR="00A749B3" w:rsidRDefault="00A749B3" w:rsidP="00E506B1">
      <w:pPr>
        <w:rPr>
          <w:rFonts w:eastAsia="Times New Roman" w:cstheme="minorHAnsi"/>
          <w:b/>
          <w:bCs/>
          <w:u w:val="single"/>
          <w:lang w:eastAsia="en-GB"/>
        </w:rPr>
      </w:pPr>
    </w:p>
    <w:p w14:paraId="30D222AE" w14:textId="088934EC" w:rsidR="00DB69B9" w:rsidRDefault="00DB69B9" w:rsidP="00E506B1">
      <w:pPr>
        <w:rPr>
          <w:rFonts w:eastAsia="Times New Roman" w:cstheme="minorHAnsi"/>
          <w:b/>
          <w:bCs/>
          <w:u w:val="single"/>
          <w:lang w:eastAsia="en-GB"/>
        </w:rPr>
      </w:pPr>
    </w:p>
    <w:p w14:paraId="12BFEEB2" w14:textId="6834D58A" w:rsidR="00DB69B9" w:rsidRDefault="00DB69B9" w:rsidP="00E506B1">
      <w:pPr>
        <w:rPr>
          <w:rFonts w:eastAsia="Times New Roman" w:cstheme="minorHAnsi"/>
          <w:b/>
          <w:bCs/>
          <w:u w:val="single"/>
          <w:lang w:eastAsia="en-GB"/>
        </w:rPr>
      </w:pPr>
    </w:p>
    <w:p w14:paraId="4DF0F5C9" w14:textId="3011F404" w:rsidR="00DB69B9" w:rsidRDefault="00DB69B9" w:rsidP="00E506B1">
      <w:pPr>
        <w:rPr>
          <w:rFonts w:eastAsia="Times New Roman" w:cstheme="minorHAnsi"/>
          <w:b/>
          <w:bCs/>
          <w:u w:val="single"/>
          <w:lang w:eastAsia="en-GB"/>
        </w:rPr>
      </w:pPr>
    </w:p>
    <w:p w14:paraId="10CE8D16" w14:textId="2B17F5B3" w:rsidR="00DB69B9" w:rsidRDefault="00DB69B9" w:rsidP="00E506B1">
      <w:pPr>
        <w:rPr>
          <w:rFonts w:eastAsia="Times New Roman" w:cstheme="minorHAnsi"/>
          <w:b/>
          <w:bCs/>
          <w:u w:val="single"/>
          <w:lang w:eastAsia="en-GB"/>
        </w:rPr>
      </w:pPr>
    </w:p>
    <w:p w14:paraId="5139A2B4" w14:textId="77777777" w:rsidR="00A749B3" w:rsidRDefault="00A749B3" w:rsidP="00E506B1">
      <w:pPr>
        <w:rPr>
          <w:rFonts w:eastAsia="Times New Roman" w:cstheme="minorHAnsi"/>
          <w:b/>
          <w:bCs/>
          <w:u w:val="single"/>
          <w:lang w:eastAsia="en-GB"/>
        </w:rPr>
      </w:pPr>
    </w:p>
    <w:p w14:paraId="60E1B10F" w14:textId="77777777" w:rsidR="004D4312" w:rsidRPr="00A749B3" w:rsidRDefault="004D4312" w:rsidP="004D4312">
      <w:pPr>
        <w:rPr>
          <w:rFonts w:ascii="Segoe Print" w:eastAsia="Times New Roman" w:hAnsi="Segoe Print" w:cstheme="minorHAnsi"/>
          <w:sz w:val="32"/>
          <w:szCs w:val="32"/>
          <w:lang w:eastAsia="en-GB"/>
        </w:rPr>
      </w:pPr>
      <w:r w:rsidRPr="00A749B3">
        <w:rPr>
          <w:rFonts w:ascii="Segoe Print" w:eastAsia="Times New Roman" w:hAnsi="Segoe Print" w:cstheme="minorHAnsi"/>
          <w:sz w:val="32"/>
          <w:szCs w:val="32"/>
          <w:lang w:eastAsia="en-GB"/>
        </w:rPr>
        <w:lastRenderedPageBreak/>
        <w:t>Vulvodynia</w:t>
      </w:r>
    </w:p>
    <w:p w14:paraId="4D528010" w14:textId="77777777" w:rsidR="004D4312" w:rsidRPr="00A749B3" w:rsidRDefault="004D4312" w:rsidP="004D4312">
      <w:pPr>
        <w:rPr>
          <w:rFonts w:eastAsia="Times New Roman" w:cstheme="minorHAnsi"/>
          <w:sz w:val="28"/>
          <w:szCs w:val="28"/>
          <w:lang w:eastAsia="en-GB"/>
        </w:rPr>
      </w:pPr>
    </w:p>
    <w:p w14:paraId="7107CA10" w14:textId="77777777" w:rsidR="004D4312" w:rsidRPr="004D4312" w:rsidRDefault="004D4312" w:rsidP="004D4312">
      <w:pPr>
        <w:pStyle w:val="ListParagraph"/>
        <w:numPr>
          <w:ilvl w:val="0"/>
          <w:numId w:val="2"/>
        </w:numPr>
        <w:rPr>
          <w:rFonts w:eastAsia="Times New Roman" w:cstheme="minorHAnsi"/>
          <w:i/>
          <w:iCs/>
          <w:color w:val="481D68"/>
          <w:sz w:val="26"/>
          <w:szCs w:val="26"/>
          <w:lang w:eastAsia="en-GB"/>
        </w:rPr>
      </w:pPr>
      <w:r w:rsidRPr="004D4312">
        <w:rPr>
          <w:rFonts w:ascii="Segoe Print" w:eastAsia="Times New Roman" w:hAnsi="Segoe Print" w:cstheme="minorHAnsi"/>
          <w:sz w:val="26"/>
          <w:szCs w:val="26"/>
          <w:lang w:eastAsia="en-GB"/>
        </w:rPr>
        <w:t>Visceral tummy massage to the Pelvic bowl</w:t>
      </w:r>
      <w:r w:rsidRPr="004D4312">
        <w:rPr>
          <w:rFonts w:eastAsia="Times New Roman" w:cstheme="minorHAnsi"/>
          <w:sz w:val="26"/>
          <w:szCs w:val="26"/>
          <w:lang w:eastAsia="en-GB"/>
        </w:rPr>
        <w:t xml:space="preserve"> </w:t>
      </w:r>
      <w:r w:rsidRPr="004D4312">
        <w:rPr>
          <w:rFonts w:eastAsia="Times New Roman" w:cstheme="minorHAnsi"/>
          <w:color w:val="481D68"/>
          <w:sz w:val="26"/>
          <w:szCs w:val="26"/>
          <w:lang w:eastAsia="en-GB"/>
        </w:rPr>
        <w:t xml:space="preserve">– </w:t>
      </w:r>
      <w:r w:rsidRPr="004D4312">
        <w:rPr>
          <w:rFonts w:eastAsia="Times New Roman" w:cstheme="minorHAnsi"/>
          <w:i/>
          <w:iCs/>
          <w:color w:val="481D68"/>
          <w:sz w:val="26"/>
          <w:szCs w:val="26"/>
          <w:lang w:eastAsia="en-GB"/>
        </w:rPr>
        <w:t>‘Pulling up the Boots’ - this is a scooping action in 3 places at the lower abdomen and around the pelvic bones.  Scoop deep with your fingers/palm of the hand and pull towards the navel. Left, middle and right.</w:t>
      </w:r>
    </w:p>
    <w:p w14:paraId="52DFC95D" w14:textId="77777777" w:rsidR="004D4312" w:rsidRPr="004D4312" w:rsidRDefault="004D4312" w:rsidP="004D4312">
      <w:pPr>
        <w:pStyle w:val="ListParagraph"/>
        <w:rPr>
          <w:rFonts w:eastAsia="Times New Roman" w:cstheme="minorHAnsi"/>
          <w:b/>
          <w:bCs/>
          <w:i/>
          <w:iCs/>
          <w:color w:val="481D68"/>
          <w:sz w:val="26"/>
          <w:szCs w:val="26"/>
          <w:lang w:eastAsia="en-GB"/>
        </w:rPr>
      </w:pPr>
      <w:r w:rsidRPr="004D4312">
        <w:rPr>
          <w:rFonts w:eastAsia="Times New Roman" w:cstheme="minorHAnsi"/>
          <w:i/>
          <w:iCs/>
          <w:color w:val="481D68"/>
          <w:sz w:val="26"/>
          <w:szCs w:val="26"/>
          <w:lang w:eastAsia="en-GB"/>
        </w:rPr>
        <w:t>This releases the connective tissue</w:t>
      </w:r>
      <w:r w:rsidRPr="004D4312">
        <w:rPr>
          <w:rFonts w:eastAsia="Times New Roman" w:cstheme="minorHAnsi"/>
          <w:color w:val="481D68"/>
          <w:sz w:val="26"/>
          <w:szCs w:val="26"/>
          <w:lang w:eastAsia="en-GB"/>
        </w:rPr>
        <w:t xml:space="preserve"> </w:t>
      </w:r>
      <w:r w:rsidRPr="004D4312">
        <w:rPr>
          <w:rFonts w:eastAsia="Times New Roman" w:cstheme="minorHAnsi"/>
          <w:i/>
          <w:iCs/>
          <w:color w:val="481D68"/>
          <w:sz w:val="26"/>
          <w:szCs w:val="26"/>
          <w:lang w:eastAsia="en-GB"/>
        </w:rPr>
        <w:t xml:space="preserve">that integrates with the vaginal tissues and reduces hypersensitivity. </w:t>
      </w:r>
      <w:r w:rsidRPr="004D4312">
        <w:rPr>
          <w:rFonts w:eastAsia="Times New Roman" w:cstheme="minorHAnsi"/>
          <w:b/>
          <w:bCs/>
          <w:i/>
          <w:iCs/>
          <w:color w:val="481D68"/>
          <w:sz w:val="26"/>
          <w:szCs w:val="26"/>
          <w:lang w:eastAsia="en-GB"/>
        </w:rPr>
        <w:t>(Appendix 12)</w:t>
      </w:r>
    </w:p>
    <w:p w14:paraId="6E3CD0DF" w14:textId="77777777" w:rsidR="004D4312" w:rsidRPr="004D4312" w:rsidRDefault="004D4312" w:rsidP="004D4312">
      <w:pPr>
        <w:pStyle w:val="ListParagraph"/>
        <w:rPr>
          <w:rFonts w:eastAsia="Times New Roman" w:cstheme="minorHAnsi"/>
          <w:sz w:val="26"/>
          <w:szCs w:val="26"/>
          <w:lang w:eastAsia="en-GB"/>
        </w:rPr>
      </w:pPr>
    </w:p>
    <w:p w14:paraId="2E25DDEB" w14:textId="77777777" w:rsidR="004D4312" w:rsidRPr="004D4312" w:rsidRDefault="004D4312" w:rsidP="004D4312">
      <w:pPr>
        <w:pStyle w:val="ListParagraph"/>
        <w:numPr>
          <w:ilvl w:val="0"/>
          <w:numId w:val="2"/>
        </w:numPr>
        <w:rPr>
          <w:rFonts w:eastAsia="Times New Roman" w:cstheme="minorHAnsi"/>
          <w:i/>
          <w:iCs/>
          <w:color w:val="481D68"/>
          <w:sz w:val="26"/>
          <w:szCs w:val="26"/>
          <w:lang w:eastAsia="en-GB"/>
        </w:rPr>
      </w:pPr>
      <w:r w:rsidRPr="004D4312">
        <w:rPr>
          <w:rFonts w:ascii="Segoe Print" w:eastAsia="Times New Roman" w:hAnsi="Segoe Print" w:cstheme="minorHAnsi"/>
          <w:sz w:val="26"/>
          <w:szCs w:val="26"/>
          <w:lang w:eastAsia="en-GB"/>
        </w:rPr>
        <w:t>Belly breathing exercise</w:t>
      </w:r>
      <w:r w:rsidRPr="004D4312">
        <w:rPr>
          <w:rFonts w:eastAsia="Times New Roman" w:cstheme="minorHAnsi"/>
          <w:sz w:val="26"/>
          <w:szCs w:val="26"/>
          <w:lang w:eastAsia="en-GB"/>
        </w:rPr>
        <w:t xml:space="preserve"> </w:t>
      </w:r>
      <w:r w:rsidRPr="004D4312">
        <w:rPr>
          <w:rFonts w:eastAsia="Times New Roman" w:cstheme="minorHAnsi"/>
          <w:color w:val="481D68"/>
          <w:sz w:val="26"/>
          <w:szCs w:val="26"/>
          <w:lang w:eastAsia="en-GB"/>
        </w:rPr>
        <w:t xml:space="preserve">– </w:t>
      </w:r>
      <w:r w:rsidRPr="004D4312">
        <w:rPr>
          <w:rFonts w:eastAsia="Times New Roman" w:cstheme="minorHAnsi"/>
          <w:i/>
          <w:iCs/>
          <w:color w:val="481D68"/>
          <w:sz w:val="26"/>
          <w:szCs w:val="26"/>
          <w:lang w:eastAsia="en-GB"/>
        </w:rPr>
        <w:t>lengthens the diaphragm which works in Tandem with the Pelvic floor muscles – loosen the diaphragm, you loosen the pelvic floor muscles indirectly – this will then stimulate our ‘Rest and Digest’ system and enable the hypersensitivity to reduce again.</w:t>
      </w:r>
    </w:p>
    <w:p w14:paraId="7DBF5137" w14:textId="77777777" w:rsidR="004D4312" w:rsidRPr="004D4312" w:rsidRDefault="004D4312" w:rsidP="004D4312">
      <w:pPr>
        <w:ind w:left="720"/>
        <w:rPr>
          <w:rFonts w:eastAsia="Times New Roman" w:cstheme="minorHAnsi"/>
          <w:i/>
          <w:iCs/>
          <w:color w:val="481D68"/>
          <w:sz w:val="26"/>
          <w:szCs w:val="26"/>
          <w:lang w:eastAsia="en-GB"/>
        </w:rPr>
      </w:pPr>
      <w:r w:rsidRPr="004D4312">
        <w:rPr>
          <w:rFonts w:eastAsia="Times New Roman" w:cstheme="minorHAnsi"/>
          <w:i/>
          <w:iCs/>
          <w:color w:val="481D68"/>
          <w:sz w:val="26"/>
          <w:szCs w:val="26"/>
          <w:lang w:eastAsia="en-GB"/>
        </w:rPr>
        <w:t xml:space="preserve">Place a slightly heavy object on your tummy – like a bag of sugar – and as you breathe in you aim to lift the bag of sugar.  </w:t>
      </w:r>
    </w:p>
    <w:p w14:paraId="2F9BAACF" w14:textId="77777777" w:rsidR="004D4312" w:rsidRPr="004D4312" w:rsidRDefault="004D4312" w:rsidP="004D4312">
      <w:pPr>
        <w:ind w:left="720"/>
        <w:rPr>
          <w:rFonts w:eastAsia="Times New Roman" w:cstheme="minorHAnsi"/>
          <w:i/>
          <w:iCs/>
          <w:color w:val="481D68"/>
          <w:sz w:val="26"/>
          <w:szCs w:val="26"/>
          <w:lang w:eastAsia="en-GB"/>
        </w:rPr>
      </w:pPr>
      <w:r w:rsidRPr="004D4312">
        <w:rPr>
          <w:rFonts w:eastAsia="Times New Roman" w:cstheme="minorHAnsi"/>
          <w:i/>
          <w:iCs/>
          <w:color w:val="481D68"/>
          <w:sz w:val="26"/>
          <w:szCs w:val="26"/>
          <w:lang w:eastAsia="en-GB"/>
        </w:rPr>
        <w:t xml:space="preserve">Breathe in for 2 secs and out for 4 secs. </w:t>
      </w:r>
      <w:r w:rsidRPr="004D4312">
        <w:rPr>
          <w:rFonts w:eastAsia="Times New Roman" w:cstheme="minorHAnsi"/>
          <w:b/>
          <w:bCs/>
          <w:i/>
          <w:iCs/>
          <w:color w:val="481D68"/>
          <w:sz w:val="26"/>
          <w:szCs w:val="26"/>
          <w:lang w:eastAsia="en-GB"/>
        </w:rPr>
        <w:t>(Appendix 11)</w:t>
      </w:r>
    </w:p>
    <w:p w14:paraId="01F49C8C" w14:textId="77777777" w:rsidR="004D4312" w:rsidRPr="004D4312" w:rsidRDefault="004D4312" w:rsidP="004D4312">
      <w:pPr>
        <w:ind w:left="720"/>
        <w:rPr>
          <w:rFonts w:eastAsia="Times New Roman" w:cstheme="minorHAnsi"/>
          <w:sz w:val="26"/>
          <w:szCs w:val="26"/>
          <w:lang w:eastAsia="en-GB"/>
        </w:rPr>
      </w:pPr>
    </w:p>
    <w:p w14:paraId="79C08E49" w14:textId="33DA1ED4" w:rsidR="004D4312" w:rsidRPr="004D4312" w:rsidRDefault="001911A3" w:rsidP="004D4312">
      <w:pPr>
        <w:pStyle w:val="ListParagraph"/>
        <w:numPr>
          <w:ilvl w:val="0"/>
          <w:numId w:val="2"/>
        </w:numPr>
        <w:rPr>
          <w:rFonts w:eastAsia="Times New Roman" w:cstheme="minorHAnsi"/>
          <w:color w:val="481D68"/>
          <w:sz w:val="26"/>
          <w:szCs w:val="26"/>
          <w:lang w:eastAsia="en-GB"/>
        </w:rPr>
      </w:pPr>
      <w:r w:rsidRPr="004D4312">
        <w:rPr>
          <w:rFonts w:ascii="Segoe Print" w:eastAsia="Times New Roman" w:hAnsi="Segoe Print" w:cstheme="minorHAnsi"/>
          <w:sz w:val="26"/>
          <w:szCs w:val="26"/>
          <w:lang w:eastAsia="en-GB"/>
        </w:rPr>
        <w:t>Self-massage</w:t>
      </w:r>
      <w:r w:rsidR="004D4312" w:rsidRPr="004D4312">
        <w:rPr>
          <w:rFonts w:ascii="Segoe Print" w:eastAsia="Times New Roman" w:hAnsi="Segoe Print" w:cstheme="minorHAnsi"/>
          <w:sz w:val="26"/>
          <w:szCs w:val="26"/>
          <w:lang w:eastAsia="en-GB"/>
        </w:rPr>
        <w:t xml:space="preserve"> to the adductors</w:t>
      </w:r>
      <w:r w:rsidR="004D4312" w:rsidRPr="004D4312">
        <w:rPr>
          <w:rFonts w:eastAsia="Times New Roman" w:cstheme="minorHAnsi"/>
          <w:sz w:val="26"/>
          <w:szCs w:val="26"/>
          <w:lang w:eastAsia="en-GB"/>
        </w:rPr>
        <w:t xml:space="preserve"> </w:t>
      </w:r>
      <w:r w:rsidR="004D4312" w:rsidRPr="004D4312">
        <w:rPr>
          <w:rFonts w:ascii="Segoe Print" w:eastAsia="Times New Roman" w:hAnsi="Segoe Print" w:cstheme="minorHAnsi"/>
          <w:sz w:val="26"/>
          <w:szCs w:val="26"/>
          <w:lang w:eastAsia="en-GB"/>
        </w:rPr>
        <w:t>and adductor fascia</w:t>
      </w:r>
      <w:proofErr w:type="gramStart"/>
      <w:r w:rsidR="004D4312" w:rsidRPr="004D4312">
        <w:rPr>
          <w:rFonts w:ascii="Segoe Print" w:eastAsia="Times New Roman" w:hAnsi="Segoe Print" w:cstheme="minorHAnsi"/>
          <w:sz w:val="26"/>
          <w:szCs w:val="26"/>
          <w:lang w:eastAsia="en-GB"/>
        </w:rPr>
        <w:t>-</w:t>
      </w:r>
      <w:r w:rsidR="004D4312" w:rsidRPr="004D4312">
        <w:rPr>
          <w:rFonts w:eastAsia="Times New Roman" w:cstheme="minorHAnsi"/>
          <w:i/>
          <w:iCs/>
          <w:sz w:val="26"/>
          <w:szCs w:val="26"/>
          <w:lang w:eastAsia="en-GB"/>
        </w:rPr>
        <w:t xml:space="preserve">  </w:t>
      </w:r>
      <w:r w:rsidR="004D4312" w:rsidRPr="004D4312">
        <w:rPr>
          <w:rFonts w:eastAsia="Times New Roman" w:cstheme="minorHAnsi"/>
          <w:i/>
          <w:iCs/>
          <w:color w:val="481D68"/>
          <w:sz w:val="26"/>
          <w:szCs w:val="26"/>
          <w:lang w:eastAsia="en-GB"/>
        </w:rPr>
        <w:t>merging</w:t>
      </w:r>
      <w:proofErr w:type="gramEnd"/>
      <w:r w:rsidR="004D4312" w:rsidRPr="004D4312">
        <w:rPr>
          <w:rFonts w:eastAsia="Times New Roman" w:cstheme="minorHAnsi"/>
          <w:i/>
          <w:iCs/>
          <w:color w:val="481D68"/>
          <w:sz w:val="26"/>
          <w:szCs w:val="26"/>
          <w:lang w:eastAsia="en-GB"/>
        </w:rPr>
        <w:t xml:space="preserve"> into the vaginal tissues, bilaterally. </w:t>
      </w:r>
      <w:r w:rsidR="004D4312" w:rsidRPr="004D4312">
        <w:rPr>
          <w:rFonts w:eastAsia="Times New Roman" w:cstheme="minorHAnsi"/>
          <w:b/>
          <w:bCs/>
          <w:i/>
          <w:iCs/>
          <w:color w:val="481D68"/>
          <w:sz w:val="26"/>
          <w:szCs w:val="26"/>
          <w:lang w:eastAsia="en-GB"/>
        </w:rPr>
        <w:t>(Appendix 10,18, 4,5,6,9)</w:t>
      </w:r>
    </w:p>
    <w:p w14:paraId="4B774A7E" w14:textId="77777777" w:rsidR="004D4312" w:rsidRPr="004D4312" w:rsidRDefault="004D4312" w:rsidP="004D4312">
      <w:pPr>
        <w:pStyle w:val="ListParagraph"/>
        <w:rPr>
          <w:rFonts w:eastAsia="Times New Roman" w:cstheme="minorHAnsi"/>
          <w:color w:val="481D68"/>
          <w:sz w:val="26"/>
          <w:szCs w:val="26"/>
          <w:lang w:eastAsia="en-GB"/>
        </w:rPr>
      </w:pPr>
    </w:p>
    <w:p w14:paraId="6B1F7BA1" w14:textId="77777777" w:rsidR="004D4312" w:rsidRPr="004D4312" w:rsidRDefault="004D4312" w:rsidP="004D4312">
      <w:pPr>
        <w:pStyle w:val="ListParagraph"/>
        <w:numPr>
          <w:ilvl w:val="0"/>
          <w:numId w:val="2"/>
        </w:numPr>
        <w:rPr>
          <w:rFonts w:eastAsia="Times New Roman" w:cstheme="minorHAnsi"/>
          <w:sz w:val="26"/>
          <w:szCs w:val="26"/>
          <w:lang w:eastAsia="en-GB"/>
        </w:rPr>
      </w:pPr>
      <w:r w:rsidRPr="004D4312">
        <w:rPr>
          <w:rFonts w:ascii="Segoe Print" w:eastAsia="Times New Roman" w:hAnsi="Segoe Print" w:cstheme="minorHAnsi"/>
          <w:sz w:val="26"/>
          <w:szCs w:val="26"/>
          <w:lang w:eastAsia="en-GB"/>
        </w:rPr>
        <w:t>Frog/butterfly position</w:t>
      </w:r>
      <w:r w:rsidRPr="004D4312">
        <w:rPr>
          <w:rFonts w:eastAsia="Times New Roman" w:cstheme="minorHAnsi"/>
          <w:sz w:val="26"/>
          <w:szCs w:val="26"/>
          <w:lang w:eastAsia="en-GB"/>
        </w:rPr>
        <w:t xml:space="preserve"> </w:t>
      </w:r>
      <w:r w:rsidRPr="004D4312">
        <w:rPr>
          <w:rFonts w:eastAsia="Times New Roman" w:cstheme="minorHAnsi"/>
          <w:i/>
          <w:iCs/>
          <w:color w:val="481D68"/>
          <w:sz w:val="26"/>
          <w:szCs w:val="26"/>
          <w:lang w:eastAsia="en-GB"/>
        </w:rPr>
        <w:t xml:space="preserve">– 1 at a time – massage into the upper, inner thighs. </w:t>
      </w:r>
      <w:r w:rsidRPr="004D4312">
        <w:rPr>
          <w:rFonts w:eastAsia="Times New Roman" w:cstheme="minorHAnsi"/>
          <w:b/>
          <w:bCs/>
          <w:i/>
          <w:iCs/>
          <w:color w:val="481D68"/>
          <w:sz w:val="26"/>
          <w:szCs w:val="26"/>
          <w:lang w:eastAsia="en-GB"/>
        </w:rPr>
        <w:t>(Appendix 4)</w:t>
      </w:r>
    </w:p>
    <w:p w14:paraId="31D6CC18" w14:textId="77777777" w:rsidR="004D4312" w:rsidRPr="004D4312" w:rsidRDefault="004D4312" w:rsidP="004D4312">
      <w:pPr>
        <w:rPr>
          <w:rFonts w:eastAsia="Times New Roman" w:cstheme="minorHAnsi"/>
          <w:sz w:val="26"/>
          <w:szCs w:val="26"/>
          <w:lang w:eastAsia="en-GB"/>
        </w:rPr>
      </w:pPr>
    </w:p>
    <w:p w14:paraId="18609142" w14:textId="77777777" w:rsidR="004D4312" w:rsidRPr="004D4312" w:rsidRDefault="004D4312" w:rsidP="004D4312">
      <w:pPr>
        <w:pStyle w:val="ListParagraph"/>
        <w:numPr>
          <w:ilvl w:val="0"/>
          <w:numId w:val="2"/>
        </w:numPr>
        <w:rPr>
          <w:rFonts w:eastAsia="Times New Roman" w:cstheme="minorHAnsi"/>
          <w:i/>
          <w:iCs/>
          <w:sz w:val="26"/>
          <w:szCs w:val="26"/>
          <w:lang w:eastAsia="en-GB"/>
        </w:rPr>
      </w:pPr>
      <w:r w:rsidRPr="004D4312">
        <w:rPr>
          <w:rFonts w:ascii="Segoe Print" w:eastAsia="Times New Roman" w:hAnsi="Segoe Print" w:cstheme="minorHAnsi"/>
          <w:sz w:val="26"/>
          <w:szCs w:val="26"/>
          <w:lang w:eastAsia="en-GB"/>
        </w:rPr>
        <w:t>Stretching out the buttock muscles</w:t>
      </w:r>
      <w:r w:rsidRPr="004D4312">
        <w:rPr>
          <w:rFonts w:eastAsia="Times New Roman" w:cstheme="minorHAnsi"/>
          <w:sz w:val="26"/>
          <w:szCs w:val="26"/>
          <w:lang w:eastAsia="en-GB"/>
        </w:rPr>
        <w:t xml:space="preserve"> </w:t>
      </w:r>
      <w:r w:rsidRPr="004D4312">
        <w:rPr>
          <w:rFonts w:eastAsia="Times New Roman" w:cstheme="minorHAnsi"/>
          <w:i/>
          <w:iCs/>
          <w:color w:val="481D68"/>
          <w:sz w:val="26"/>
          <w:szCs w:val="26"/>
          <w:lang w:eastAsia="en-GB"/>
        </w:rPr>
        <w:t xml:space="preserve">– since these house the sciatic and pudendal nerves which innervate the vaginal nerves.  If your muscles get tight – they can slowly and gradually squeeze around the nerves reducing their blood flow and causing some sensitivity issues to the vaginal tissues. </w:t>
      </w:r>
      <w:r w:rsidRPr="004D4312">
        <w:rPr>
          <w:rFonts w:eastAsia="Times New Roman" w:cstheme="minorHAnsi"/>
          <w:b/>
          <w:bCs/>
          <w:i/>
          <w:iCs/>
          <w:color w:val="481D68"/>
          <w:sz w:val="26"/>
          <w:szCs w:val="26"/>
          <w:lang w:eastAsia="en-GB"/>
        </w:rPr>
        <w:t>(Appendix 1,2,3,7)</w:t>
      </w:r>
    </w:p>
    <w:p w14:paraId="4BB150F7" w14:textId="77777777" w:rsidR="004D4312" w:rsidRPr="004D4312" w:rsidRDefault="004D4312" w:rsidP="004D4312">
      <w:pPr>
        <w:rPr>
          <w:rFonts w:eastAsia="Times New Roman" w:cstheme="minorHAnsi"/>
          <w:sz w:val="26"/>
          <w:szCs w:val="26"/>
          <w:lang w:eastAsia="en-GB"/>
        </w:rPr>
      </w:pPr>
    </w:p>
    <w:p w14:paraId="6C7BF236" w14:textId="77777777" w:rsidR="004D4312" w:rsidRPr="004D4312" w:rsidRDefault="004D4312" w:rsidP="004D4312">
      <w:pPr>
        <w:pStyle w:val="ListParagraph"/>
        <w:numPr>
          <w:ilvl w:val="0"/>
          <w:numId w:val="2"/>
        </w:numPr>
        <w:rPr>
          <w:rFonts w:eastAsia="Times New Roman" w:cstheme="minorHAnsi"/>
          <w:b/>
          <w:bCs/>
          <w:i/>
          <w:iCs/>
          <w:sz w:val="26"/>
          <w:szCs w:val="26"/>
          <w:lang w:eastAsia="en-GB"/>
        </w:rPr>
      </w:pPr>
      <w:r w:rsidRPr="004D4312">
        <w:rPr>
          <w:rFonts w:ascii="Segoe Print" w:eastAsia="Times New Roman" w:hAnsi="Segoe Print" w:cstheme="minorHAnsi"/>
          <w:sz w:val="26"/>
          <w:szCs w:val="26"/>
          <w:lang w:eastAsia="en-GB"/>
        </w:rPr>
        <w:t xml:space="preserve">Aloe Vera </w:t>
      </w:r>
      <w:proofErr w:type="spellStart"/>
      <w:r w:rsidRPr="004D4312">
        <w:rPr>
          <w:rFonts w:ascii="Segoe Print" w:eastAsia="Times New Roman" w:hAnsi="Segoe Print" w:cstheme="minorHAnsi"/>
          <w:sz w:val="26"/>
          <w:szCs w:val="26"/>
          <w:lang w:eastAsia="en-GB"/>
        </w:rPr>
        <w:t>Gelly</w:t>
      </w:r>
      <w:proofErr w:type="spellEnd"/>
      <w:r w:rsidRPr="004D4312">
        <w:rPr>
          <w:rFonts w:eastAsia="Times New Roman" w:cstheme="minorHAnsi"/>
          <w:sz w:val="26"/>
          <w:szCs w:val="26"/>
          <w:lang w:eastAsia="en-GB"/>
        </w:rPr>
        <w:t xml:space="preserve"> </w:t>
      </w:r>
      <w:r w:rsidRPr="004D4312">
        <w:rPr>
          <w:rFonts w:eastAsia="Times New Roman" w:cstheme="minorHAnsi"/>
          <w:i/>
          <w:iCs/>
          <w:color w:val="481D68"/>
          <w:sz w:val="26"/>
          <w:szCs w:val="26"/>
          <w:lang w:eastAsia="en-GB"/>
        </w:rPr>
        <w:t xml:space="preserve">– ‘Forever’ Brand – it’s soothing, cool, and has anti-inflammatory properties for the local tissues. </w:t>
      </w:r>
      <w:r w:rsidRPr="004D4312">
        <w:rPr>
          <w:rFonts w:eastAsia="Times New Roman" w:cstheme="minorHAnsi"/>
          <w:b/>
          <w:bCs/>
          <w:i/>
          <w:iCs/>
          <w:color w:val="481D68"/>
          <w:sz w:val="26"/>
          <w:szCs w:val="26"/>
          <w:lang w:eastAsia="en-GB"/>
        </w:rPr>
        <w:t>(Appendix 20)</w:t>
      </w:r>
    </w:p>
    <w:p w14:paraId="6A0803B1" w14:textId="77777777" w:rsidR="004D4312" w:rsidRPr="004D4312" w:rsidRDefault="004D4312" w:rsidP="004D4312">
      <w:pPr>
        <w:rPr>
          <w:rFonts w:eastAsia="Times New Roman" w:cstheme="minorHAnsi"/>
          <w:sz w:val="26"/>
          <w:szCs w:val="26"/>
          <w:lang w:eastAsia="en-GB"/>
        </w:rPr>
      </w:pPr>
    </w:p>
    <w:p w14:paraId="508283BA" w14:textId="37E2F264" w:rsidR="004D4312" w:rsidRPr="004D4312" w:rsidRDefault="004D4312" w:rsidP="004D4312">
      <w:pPr>
        <w:pStyle w:val="ListParagraph"/>
        <w:numPr>
          <w:ilvl w:val="0"/>
          <w:numId w:val="2"/>
        </w:numPr>
        <w:rPr>
          <w:rFonts w:eastAsia="Times New Roman" w:cstheme="minorHAnsi"/>
          <w:b/>
          <w:bCs/>
          <w:sz w:val="26"/>
          <w:szCs w:val="26"/>
          <w:lang w:eastAsia="en-GB"/>
        </w:rPr>
      </w:pPr>
      <w:r w:rsidRPr="004D4312">
        <w:rPr>
          <w:rFonts w:ascii="Segoe Print" w:eastAsia="Times New Roman" w:hAnsi="Segoe Print" w:cstheme="minorHAnsi"/>
          <w:sz w:val="26"/>
          <w:szCs w:val="26"/>
          <w:lang w:eastAsia="en-GB"/>
        </w:rPr>
        <w:t>Perineum Massage</w:t>
      </w:r>
      <w:r w:rsidRPr="004D4312">
        <w:rPr>
          <w:rFonts w:eastAsia="Times New Roman" w:cstheme="minorHAnsi"/>
          <w:sz w:val="26"/>
          <w:szCs w:val="26"/>
          <w:lang w:eastAsia="en-GB"/>
        </w:rPr>
        <w:t xml:space="preserve"> </w:t>
      </w:r>
      <w:r w:rsidRPr="004D4312">
        <w:rPr>
          <w:rFonts w:eastAsia="Times New Roman" w:cstheme="minorHAnsi"/>
          <w:i/>
          <w:iCs/>
          <w:color w:val="481D68"/>
          <w:sz w:val="26"/>
          <w:szCs w:val="26"/>
          <w:lang w:eastAsia="en-GB"/>
        </w:rPr>
        <w:t xml:space="preserve">- Gentle </w:t>
      </w:r>
      <w:r w:rsidR="001911A3" w:rsidRPr="004D4312">
        <w:rPr>
          <w:rFonts w:eastAsia="Times New Roman" w:cstheme="minorHAnsi"/>
          <w:i/>
          <w:iCs/>
          <w:color w:val="481D68"/>
          <w:sz w:val="26"/>
          <w:szCs w:val="26"/>
          <w:lang w:eastAsia="en-GB"/>
        </w:rPr>
        <w:t>self-lengthening</w:t>
      </w:r>
      <w:r w:rsidRPr="004D4312">
        <w:rPr>
          <w:rFonts w:eastAsia="Times New Roman" w:cstheme="minorHAnsi"/>
          <w:i/>
          <w:iCs/>
          <w:color w:val="481D68"/>
          <w:sz w:val="26"/>
          <w:szCs w:val="26"/>
          <w:lang w:eastAsia="en-GB"/>
        </w:rPr>
        <w:t xml:space="preserve"> of the perineum body with your finger at the base of the entrance to the vagina (usually this is away from the most sensitive part) – Then with the opposite hand – push down on the mound of tissue just above the pubic bone towards your clitoris – this will slacken the tension of the muscles to the clitoris region and therefore give you the ability to lengthen the muscles with the perineum stretch. </w:t>
      </w:r>
      <w:r w:rsidRPr="004D4312">
        <w:rPr>
          <w:rFonts w:eastAsia="Times New Roman" w:cstheme="minorHAnsi"/>
          <w:b/>
          <w:bCs/>
          <w:i/>
          <w:iCs/>
          <w:color w:val="481D68"/>
          <w:sz w:val="26"/>
          <w:szCs w:val="26"/>
          <w:lang w:eastAsia="en-GB"/>
        </w:rPr>
        <w:t>(Appendix 19)</w:t>
      </w:r>
    </w:p>
    <w:p w14:paraId="2A5CDC5A" w14:textId="77777777" w:rsidR="00D54513" w:rsidRDefault="00D54513" w:rsidP="00E506B1">
      <w:pPr>
        <w:rPr>
          <w:rFonts w:eastAsia="Times New Roman" w:cstheme="minorHAnsi"/>
          <w:b/>
          <w:bCs/>
          <w:u w:val="single"/>
          <w:lang w:eastAsia="en-GB"/>
        </w:rPr>
      </w:pPr>
    </w:p>
    <w:p w14:paraId="5990D870" w14:textId="762952DD" w:rsidR="004A7C4D" w:rsidRPr="006E177B" w:rsidRDefault="004A7C4D" w:rsidP="00E506B1">
      <w:pPr>
        <w:rPr>
          <w:rFonts w:ascii="Segoe Print" w:eastAsia="Times New Roman" w:hAnsi="Segoe Print" w:cstheme="minorHAnsi"/>
          <w:sz w:val="32"/>
          <w:szCs w:val="32"/>
          <w:lang w:eastAsia="en-GB"/>
        </w:rPr>
      </w:pPr>
      <w:r w:rsidRPr="006E177B">
        <w:rPr>
          <w:rFonts w:ascii="Segoe Print" w:eastAsia="Times New Roman" w:hAnsi="Segoe Print" w:cstheme="minorHAnsi"/>
          <w:sz w:val="32"/>
          <w:szCs w:val="32"/>
          <w:lang w:eastAsia="en-GB"/>
        </w:rPr>
        <w:lastRenderedPageBreak/>
        <w:t>Endometriosis</w:t>
      </w:r>
    </w:p>
    <w:p w14:paraId="0443A29D" w14:textId="31C20766" w:rsidR="004A7C4D" w:rsidRDefault="004A7C4D" w:rsidP="00E506B1">
      <w:pPr>
        <w:rPr>
          <w:rFonts w:eastAsia="Times New Roman" w:cstheme="minorHAnsi"/>
          <w:lang w:eastAsia="en-GB"/>
        </w:rPr>
      </w:pPr>
    </w:p>
    <w:p w14:paraId="214BED1A" w14:textId="77777777" w:rsidR="001F24FE" w:rsidRPr="001F24FE" w:rsidRDefault="004A7C4D" w:rsidP="004A7C4D">
      <w:pPr>
        <w:pStyle w:val="ListParagraph"/>
        <w:numPr>
          <w:ilvl w:val="0"/>
          <w:numId w:val="3"/>
        </w:numPr>
        <w:rPr>
          <w:rFonts w:eastAsia="Times New Roman" w:cstheme="minorHAnsi"/>
          <w:b/>
          <w:bCs/>
          <w:sz w:val="28"/>
          <w:szCs w:val="28"/>
          <w:lang w:eastAsia="en-GB"/>
        </w:rPr>
      </w:pPr>
      <w:r w:rsidRPr="006E177B">
        <w:rPr>
          <w:rFonts w:ascii="Segoe Print" w:eastAsia="Times New Roman" w:hAnsi="Segoe Print" w:cstheme="minorHAnsi"/>
          <w:sz w:val="28"/>
          <w:szCs w:val="28"/>
          <w:lang w:eastAsia="en-GB"/>
        </w:rPr>
        <w:t>‘Love your colon’ massage</w:t>
      </w:r>
      <w:r w:rsidRPr="006E177B">
        <w:rPr>
          <w:rFonts w:eastAsia="Times New Roman" w:cstheme="minorHAnsi"/>
          <w:sz w:val="28"/>
          <w:szCs w:val="28"/>
          <w:lang w:eastAsia="en-GB"/>
        </w:rPr>
        <w:t xml:space="preserve"> </w:t>
      </w:r>
      <w:r w:rsidRPr="006E177B">
        <w:rPr>
          <w:rFonts w:eastAsia="Times New Roman" w:cstheme="minorHAnsi"/>
          <w:i/>
          <w:iCs/>
          <w:color w:val="481D68"/>
          <w:sz w:val="28"/>
          <w:szCs w:val="28"/>
          <w:lang w:eastAsia="en-GB"/>
        </w:rPr>
        <w:t xml:space="preserve">– starting from the caecum (bottom </w:t>
      </w:r>
      <w:proofErr w:type="gramStart"/>
      <w:r w:rsidRPr="006E177B">
        <w:rPr>
          <w:rFonts w:eastAsia="Times New Roman" w:cstheme="minorHAnsi"/>
          <w:i/>
          <w:iCs/>
          <w:color w:val="481D68"/>
          <w:sz w:val="28"/>
          <w:szCs w:val="28"/>
          <w:lang w:eastAsia="en-GB"/>
        </w:rPr>
        <w:t>right hand</w:t>
      </w:r>
      <w:proofErr w:type="gramEnd"/>
      <w:r w:rsidRPr="006E177B">
        <w:rPr>
          <w:rFonts w:eastAsia="Times New Roman" w:cstheme="minorHAnsi"/>
          <w:i/>
          <w:iCs/>
          <w:color w:val="481D68"/>
          <w:sz w:val="28"/>
          <w:szCs w:val="28"/>
          <w:lang w:eastAsia="en-GB"/>
        </w:rPr>
        <w:t xml:space="preserve"> side</w:t>
      </w:r>
      <w:r w:rsidR="00B8634B">
        <w:rPr>
          <w:rFonts w:eastAsia="Times New Roman" w:cstheme="minorHAnsi"/>
          <w:i/>
          <w:iCs/>
          <w:color w:val="481D68"/>
          <w:sz w:val="28"/>
          <w:szCs w:val="28"/>
          <w:lang w:eastAsia="en-GB"/>
        </w:rPr>
        <w:t xml:space="preserve"> of tummy</w:t>
      </w:r>
      <w:r w:rsidRPr="006E177B">
        <w:rPr>
          <w:rFonts w:eastAsia="Times New Roman" w:cstheme="minorHAnsi"/>
          <w:i/>
          <w:iCs/>
          <w:color w:val="481D68"/>
          <w:sz w:val="28"/>
          <w:szCs w:val="28"/>
          <w:lang w:eastAsia="en-GB"/>
        </w:rPr>
        <w:t xml:space="preserve">) and working your way </w:t>
      </w:r>
      <w:r w:rsidR="006B3004" w:rsidRPr="006E177B">
        <w:rPr>
          <w:rFonts w:eastAsia="Times New Roman" w:cstheme="minorHAnsi"/>
          <w:i/>
          <w:iCs/>
          <w:color w:val="481D68"/>
          <w:sz w:val="28"/>
          <w:szCs w:val="28"/>
          <w:lang w:eastAsia="en-GB"/>
        </w:rPr>
        <w:t>up along the torso, across under the ribcage, back down the left hand side and left lower pelvic</w:t>
      </w:r>
      <w:r w:rsidR="00B8634B">
        <w:rPr>
          <w:rFonts w:eastAsia="Times New Roman" w:cstheme="minorHAnsi"/>
          <w:i/>
          <w:iCs/>
          <w:color w:val="481D68"/>
          <w:sz w:val="28"/>
          <w:szCs w:val="28"/>
          <w:lang w:eastAsia="en-GB"/>
        </w:rPr>
        <w:t xml:space="preserve"> region</w:t>
      </w:r>
      <w:r w:rsidR="006B3004" w:rsidRPr="006E177B">
        <w:rPr>
          <w:rFonts w:eastAsia="Times New Roman" w:cstheme="minorHAnsi"/>
          <w:i/>
          <w:iCs/>
          <w:color w:val="481D68"/>
          <w:sz w:val="28"/>
          <w:szCs w:val="28"/>
          <w:lang w:eastAsia="en-GB"/>
        </w:rPr>
        <w:t xml:space="preserve"> to finish.  Lift off and then start again x 5 reps.</w:t>
      </w:r>
      <w:r w:rsidR="001F24FE">
        <w:rPr>
          <w:rFonts w:eastAsia="Times New Roman" w:cstheme="minorHAnsi"/>
          <w:i/>
          <w:iCs/>
          <w:color w:val="481D68"/>
          <w:sz w:val="28"/>
          <w:szCs w:val="28"/>
          <w:lang w:eastAsia="en-GB"/>
        </w:rPr>
        <w:t xml:space="preserve"> </w:t>
      </w:r>
    </w:p>
    <w:p w14:paraId="7BA2ADE4" w14:textId="13B4FC9E" w:rsidR="004A7C4D" w:rsidRPr="001F24FE" w:rsidRDefault="001F24FE" w:rsidP="001F24FE">
      <w:pPr>
        <w:pStyle w:val="ListParagraph"/>
        <w:rPr>
          <w:rFonts w:eastAsia="Times New Roman" w:cstheme="minorHAnsi"/>
          <w:b/>
          <w:bCs/>
          <w:sz w:val="28"/>
          <w:szCs w:val="28"/>
          <w:lang w:eastAsia="en-GB"/>
        </w:rPr>
      </w:pPr>
      <w:r w:rsidRPr="001F24FE">
        <w:rPr>
          <w:rFonts w:eastAsia="Times New Roman" w:cstheme="minorHAnsi"/>
          <w:b/>
          <w:bCs/>
          <w:i/>
          <w:iCs/>
          <w:color w:val="481D68"/>
          <w:sz w:val="28"/>
          <w:szCs w:val="28"/>
          <w:lang w:eastAsia="en-GB"/>
        </w:rPr>
        <w:t>(Appendix 15)</w:t>
      </w:r>
    </w:p>
    <w:p w14:paraId="4EAB8F15" w14:textId="77777777" w:rsidR="006E177B" w:rsidRPr="006E177B" w:rsidRDefault="006E177B" w:rsidP="006E177B">
      <w:pPr>
        <w:pStyle w:val="ListParagraph"/>
        <w:rPr>
          <w:rFonts w:eastAsia="Times New Roman" w:cstheme="minorHAnsi"/>
          <w:sz w:val="28"/>
          <w:szCs w:val="28"/>
          <w:lang w:eastAsia="en-GB"/>
        </w:rPr>
      </w:pPr>
    </w:p>
    <w:p w14:paraId="7B05D679" w14:textId="5F87B657" w:rsidR="006B3004" w:rsidRPr="006E177B" w:rsidRDefault="006B3004" w:rsidP="004A7C4D">
      <w:pPr>
        <w:pStyle w:val="ListParagraph"/>
        <w:numPr>
          <w:ilvl w:val="0"/>
          <w:numId w:val="3"/>
        </w:numPr>
        <w:rPr>
          <w:rFonts w:eastAsia="Times New Roman" w:cstheme="minorHAnsi"/>
          <w:sz w:val="28"/>
          <w:szCs w:val="28"/>
          <w:lang w:eastAsia="en-GB"/>
        </w:rPr>
      </w:pPr>
      <w:r w:rsidRPr="006E177B">
        <w:rPr>
          <w:rFonts w:ascii="Segoe Print" w:eastAsia="Times New Roman" w:hAnsi="Segoe Print" w:cstheme="minorHAnsi"/>
          <w:sz w:val="28"/>
          <w:szCs w:val="28"/>
          <w:lang w:eastAsia="en-GB"/>
        </w:rPr>
        <w:t>‘Pulling up the boots’</w:t>
      </w:r>
      <w:r w:rsidRPr="006E177B">
        <w:rPr>
          <w:rFonts w:eastAsia="Times New Roman" w:cstheme="minorHAnsi"/>
          <w:sz w:val="28"/>
          <w:szCs w:val="28"/>
          <w:lang w:eastAsia="en-GB"/>
        </w:rPr>
        <w:t xml:space="preserve"> </w:t>
      </w:r>
      <w:r w:rsidRPr="006E177B">
        <w:rPr>
          <w:rFonts w:eastAsia="Times New Roman" w:cstheme="minorHAnsi"/>
          <w:i/>
          <w:iCs/>
          <w:color w:val="481D68"/>
          <w:sz w:val="28"/>
          <w:szCs w:val="28"/>
          <w:lang w:eastAsia="en-GB"/>
        </w:rPr>
        <w:t>– fascial lifting of the lower abdomen</w:t>
      </w:r>
      <w:r w:rsidR="00B8634B">
        <w:rPr>
          <w:rFonts w:eastAsia="Times New Roman" w:cstheme="minorHAnsi"/>
          <w:i/>
          <w:iCs/>
          <w:color w:val="481D68"/>
          <w:sz w:val="28"/>
          <w:szCs w:val="28"/>
          <w:lang w:eastAsia="en-GB"/>
        </w:rPr>
        <w:t xml:space="preserve"> – scoop the tissues towards the navel from 3 points of the pelvis – Left/middle/right</w:t>
      </w:r>
      <w:r w:rsidR="001F24FE">
        <w:rPr>
          <w:rFonts w:eastAsia="Times New Roman" w:cstheme="minorHAnsi"/>
          <w:i/>
          <w:iCs/>
          <w:color w:val="481D68"/>
          <w:sz w:val="28"/>
          <w:szCs w:val="28"/>
          <w:lang w:eastAsia="en-GB"/>
        </w:rPr>
        <w:t xml:space="preserve">. </w:t>
      </w:r>
      <w:r w:rsidR="001F24FE" w:rsidRPr="001F24FE">
        <w:rPr>
          <w:rFonts w:eastAsia="Times New Roman" w:cstheme="minorHAnsi"/>
          <w:b/>
          <w:bCs/>
          <w:i/>
          <w:iCs/>
          <w:color w:val="481D68"/>
          <w:sz w:val="28"/>
          <w:szCs w:val="28"/>
          <w:lang w:eastAsia="en-GB"/>
        </w:rPr>
        <w:t>(Appendix 12)</w:t>
      </w:r>
    </w:p>
    <w:p w14:paraId="6F4DC8E8" w14:textId="77777777" w:rsidR="006E177B" w:rsidRPr="006E177B" w:rsidRDefault="006E177B" w:rsidP="006E177B">
      <w:pPr>
        <w:rPr>
          <w:rFonts w:eastAsia="Times New Roman" w:cstheme="minorHAnsi"/>
          <w:sz w:val="28"/>
          <w:szCs w:val="28"/>
          <w:lang w:eastAsia="en-GB"/>
        </w:rPr>
      </w:pPr>
    </w:p>
    <w:p w14:paraId="0A41414E" w14:textId="6640D066" w:rsidR="006E177B" w:rsidRPr="001F24FE" w:rsidRDefault="00DB52EC" w:rsidP="006E177B">
      <w:pPr>
        <w:pStyle w:val="ListParagraph"/>
        <w:numPr>
          <w:ilvl w:val="0"/>
          <w:numId w:val="3"/>
        </w:numPr>
        <w:rPr>
          <w:rFonts w:eastAsia="Times New Roman" w:cstheme="minorHAnsi"/>
          <w:b/>
          <w:bCs/>
          <w:sz w:val="28"/>
          <w:szCs w:val="28"/>
          <w:lang w:eastAsia="en-GB"/>
        </w:rPr>
      </w:pPr>
      <w:r w:rsidRPr="006E177B">
        <w:rPr>
          <w:rFonts w:ascii="Segoe Print" w:eastAsia="Times New Roman" w:hAnsi="Segoe Print" w:cstheme="minorHAnsi"/>
          <w:sz w:val="28"/>
          <w:szCs w:val="28"/>
          <w:lang w:eastAsia="en-GB"/>
        </w:rPr>
        <w:t>V- Shape Massage</w:t>
      </w:r>
      <w:r w:rsidR="001F24FE">
        <w:rPr>
          <w:rFonts w:ascii="Segoe Print" w:eastAsia="Times New Roman" w:hAnsi="Segoe Print" w:cstheme="minorHAnsi"/>
          <w:sz w:val="28"/>
          <w:szCs w:val="28"/>
          <w:lang w:eastAsia="en-GB"/>
        </w:rPr>
        <w:t xml:space="preserve"> </w:t>
      </w:r>
      <w:r w:rsidR="001F24FE">
        <w:rPr>
          <w:rFonts w:eastAsia="Times New Roman" w:cstheme="minorHAnsi"/>
          <w:i/>
          <w:iCs/>
          <w:color w:val="481D68"/>
          <w:sz w:val="28"/>
          <w:szCs w:val="28"/>
          <w:lang w:eastAsia="en-GB"/>
        </w:rPr>
        <w:t xml:space="preserve">– Separate the pelvis into a V Shape and with a massage lotion/oil, scoop across diagonally from right lower abdomen to left lower ribcage – 1 above the navel, 1 across the navel and 1 below.  Repeat on the opposite side. </w:t>
      </w:r>
      <w:r w:rsidR="001F24FE" w:rsidRPr="001F24FE">
        <w:rPr>
          <w:rFonts w:eastAsia="Times New Roman" w:cstheme="minorHAnsi"/>
          <w:b/>
          <w:bCs/>
          <w:i/>
          <w:iCs/>
          <w:color w:val="481D68"/>
          <w:sz w:val="28"/>
          <w:szCs w:val="28"/>
          <w:lang w:eastAsia="en-GB"/>
        </w:rPr>
        <w:t>(Appendix 13)</w:t>
      </w:r>
    </w:p>
    <w:p w14:paraId="0311CDCE" w14:textId="77777777" w:rsidR="006E177B" w:rsidRPr="006E177B" w:rsidRDefault="006E177B" w:rsidP="006E177B">
      <w:pPr>
        <w:rPr>
          <w:rFonts w:ascii="Segoe Print" w:eastAsia="Times New Roman" w:hAnsi="Segoe Print" w:cstheme="minorHAnsi"/>
          <w:sz w:val="28"/>
          <w:szCs w:val="28"/>
          <w:lang w:eastAsia="en-GB"/>
        </w:rPr>
      </w:pPr>
    </w:p>
    <w:p w14:paraId="404B0E06" w14:textId="0CD2CB30" w:rsidR="006E177B" w:rsidRPr="001F24FE" w:rsidRDefault="006B3004" w:rsidP="00C03663">
      <w:pPr>
        <w:pStyle w:val="ListParagraph"/>
        <w:numPr>
          <w:ilvl w:val="0"/>
          <w:numId w:val="3"/>
        </w:numPr>
        <w:rPr>
          <w:rFonts w:eastAsia="Times New Roman" w:cstheme="minorHAnsi"/>
          <w:sz w:val="28"/>
          <w:szCs w:val="28"/>
          <w:lang w:eastAsia="en-GB"/>
        </w:rPr>
      </w:pPr>
      <w:r w:rsidRPr="001F24FE">
        <w:rPr>
          <w:rFonts w:ascii="Segoe Print" w:eastAsia="Times New Roman" w:hAnsi="Segoe Print" w:cstheme="minorHAnsi"/>
          <w:sz w:val="28"/>
          <w:szCs w:val="28"/>
          <w:lang w:eastAsia="en-GB"/>
        </w:rPr>
        <w:t>Belly Breathing</w:t>
      </w:r>
      <w:r w:rsidRPr="001F24FE">
        <w:rPr>
          <w:rFonts w:eastAsia="Times New Roman" w:cstheme="minorHAnsi"/>
          <w:sz w:val="28"/>
          <w:szCs w:val="28"/>
          <w:lang w:eastAsia="en-GB"/>
        </w:rPr>
        <w:t xml:space="preserve"> </w:t>
      </w:r>
      <w:r w:rsidR="001F24FE">
        <w:rPr>
          <w:rFonts w:eastAsia="Times New Roman" w:cstheme="minorHAnsi"/>
          <w:i/>
          <w:iCs/>
          <w:color w:val="481D68"/>
          <w:sz w:val="28"/>
          <w:szCs w:val="28"/>
          <w:lang w:eastAsia="en-GB"/>
        </w:rPr>
        <w:t xml:space="preserve">– Breath in for 2 secs and breath out for 4 secs. </w:t>
      </w:r>
      <w:r w:rsidR="001F24FE" w:rsidRPr="001F24FE">
        <w:rPr>
          <w:rFonts w:eastAsia="Times New Roman" w:cstheme="minorHAnsi"/>
          <w:b/>
          <w:bCs/>
          <w:i/>
          <w:iCs/>
          <w:color w:val="481D68"/>
          <w:sz w:val="28"/>
          <w:szCs w:val="28"/>
          <w:lang w:eastAsia="en-GB"/>
        </w:rPr>
        <w:t>(Appendix 11)</w:t>
      </w:r>
    </w:p>
    <w:p w14:paraId="0DC9B9CC" w14:textId="77777777" w:rsidR="001F24FE" w:rsidRPr="001F24FE" w:rsidRDefault="001F24FE" w:rsidP="001F24FE">
      <w:pPr>
        <w:rPr>
          <w:rFonts w:eastAsia="Times New Roman" w:cstheme="minorHAnsi"/>
          <w:sz w:val="28"/>
          <w:szCs w:val="28"/>
          <w:lang w:eastAsia="en-GB"/>
        </w:rPr>
      </w:pPr>
    </w:p>
    <w:p w14:paraId="34386749" w14:textId="7F07AA67" w:rsidR="006B3004" w:rsidRPr="006E177B" w:rsidRDefault="006B3004" w:rsidP="004A7C4D">
      <w:pPr>
        <w:pStyle w:val="ListParagraph"/>
        <w:numPr>
          <w:ilvl w:val="0"/>
          <w:numId w:val="3"/>
        </w:numPr>
        <w:rPr>
          <w:rFonts w:eastAsia="Times New Roman" w:cstheme="minorHAnsi"/>
          <w:sz w:val="28"/>
          <w:szCs w:val="28"/>
          <w:lang w:eastAsia="en-GB"/>
        </w:rPr>
      </w:pPr>
      <w:r w:rsidRPr="006E177B">
        <w:rPr>
          <w:rFonts w:ascii="Segoe Print" w:eastAsia="Times New Roman" w:hAnsi="Segoe Print" w:cstheme="minorHAnsi"/>
          <w:sz w:val="28"/>
          <w:szCs w:val="28"/>
          <w:lang w:eastAsia="en-GB"/>
        </w:rPr>
        <w:t>Peritoneum Lifting</w:t>
      </w:r>
      <w:r w:rsidRPr="006E177B">
        <w:rPr>
          <w:rFonts w:eastAsia="Times New Roman" w:cstheme="minorHAnsi"/>
          <w:sz w:val="28"/>
          <w:szCs w:val="28"/>
          <w:lang w:eastAsia="en-GB"/>
        </w:rPr>
        <w:t xml:space="preserve"> </w:t>
      </w:r>
      <w:r w:rsidRPr="006E177B">
        <w:rPr>
          <w:rFonts w:eastAsia="Times New Roman" w:cstheme="minorHAnsi"/>
          <w:i/>
          <w:iCs/>
          <w:color w:val="481D68"/>
          <w:sz w:val="28"/>
          <w:szCs w:val="28"/>
          <w:lang w:eastAsia="en-GB"/>
        </w:rPr>
        <w:t>– using the long edge of the thumb and fingers to grab and lift the superficial layers of the abdomen – lift and hold allowing the tissues to melt and drop from within.  This separates the sticky layers of the organs and tissues to allow more freedom of movement within the tissues.</w:t>
      </w:r>
      <w:r w:rsidR="00967922">
        <w:rPr>
          <w:rFonts w:eastAsia="Times New Roman" w:cstheme="minorHAnsi"/>
          <w:i/>
          <w:iCs/>
          <w:color w:val="481D68"/>
          <w:sz w:val="28"/>
          <w:szCs w:val="28"/>
          <w:lang w:eastAsia="en-GB"/>
        </w:rPr>
        <w:t xml:space="preserve"> </w:t>
      </w:r>
      <w:r w:rsidR="00967922" w:rsidRPr="00967922">
        <w:rPr>
          <w:rFonts w:eastAsia="Times New Roman" w:cstheme="minorHAnsi"/>
          <w:b/>
          <w:bCs/>
          <w:i/>
          <w:iCs/>
          <w:color w:val="481D68"/>
          <w:sz w:val="28"/>
          <w:szCs w:val="28"/>
          <w:lang w:eastAsia="en-GB"/>
        </w:rPr>
        <w:t>(Appendix 14)</w:t>
      </w:r>
    </w:p>
    <w:p w14:paraId="2EE28C77" w14:textId="77777777" w:rsidR="006E177B" w:rsidRPr="006E177B" w:rsidRDefault="006E177B" w:rsidP="006E177B">
      <w:pPr>
        <w:rPr>
          <w:rFonts w:eastAsia="Times New Roman" w:cstheme="minorHAnsi"/>
          <w:sz w:val="28"/>
          <w:szCs w:val="28"/>
          <w:lang w:eastAsia="en-GB"/>
        </w:rPr>
      </w:pPr>
    </w:p>
    <w:p w14:paraId="52DC882E" w14:textId="2DC3A761" w:rsidR="006B3004" w:rsidRPr="006E177B" w:rsidRDefault="006E177B" w:rsidP="004A7C4D">
      <w:pPr>
        <w:pStyle w:val="ListParagraph"/>
        <w:numPr>
          <w:ilvl w:val="0"/>
          <w:numId w:val="3"/>
        </w:numPr>
        <w:rPr>
          <w:rFonts w:eastAsia="Times New Roman" w:cstheme="minorHAnsi"/>
          <w:sz w:val="28"/>
          <w:szCs w:val="28"/>
          <w:lang w:eastAsia="en-GB"/>
        </w:rPr>
      </w:pPr>
      <w:r w:rsidRPr="006E177B">
        <w:rPr>
          <w:rFonts w:ascii="Segoe Print" w:eastAsia="Times New Roman" w:hAnsi="Segoe Print" w:cstheme="minorHAnsi"/>
          <w:sz w:val="28"/>
          <w:szCs w:val="28"/>
          <w:lang w:eastAsia="en-GB"/>
        </w:rPr>
        <w:t xml:space="preserve">Diet </w:t>
      </w:r>
      <w:r w:rsidRPr="006E177B">
        <w:rPr>
          <w:rFonts w:eastAsia="Times New Roman" w:cstheme="minorHAnsi"/>
          <w:i/>
          <w:iCs/>
          <w:color w:val="481D68"/>
          <w:sz w:val="28"/>
          <w:szCs w:val="28"/>
          <w:lang w:eastAsia="en-GB"/>
        </w:rPr>
        <w:t xml:space="preserve">- </w:t>
      </w:r>
      <w:r w:rsidR="006B3004" w:rsidRPr="006E177B">
        <w:rPr>
          <w:rFonts w:eastAsia="Times New Roman" w:cstheme="minorHAnsi"/>
          <w:i/>
          <w:iCs/>
          <w:color w:val="481D68"/>
          <w:sz w:val="28"/>
          <w:szCs w:val="28"/>
          <w:lang w:eastAsia="en-GB"/>
        </w:rPr>
        <w:t>Aiming to cut out Xenoestrogens which can be found in</w:t>
      </w:r>
      <w:r w:rsidR="00967922">
        <w:rPr>
          <w:rFonts w:eastAsia="Times New Roman" w:cstheme="minorHAnsi"/>
          <w:i/>
          <w:iCs/>
          <w:color w:val="481D68"/>
          <w:sz w:val="28"/>
          <w:szCs w:val="28"/>
          <w:lang w:eastAsia="en-GB"/>
        </w:rPr>
        <w:t xml:space="preserve"> foods like</w:t>
      </w:r>
      <w:r w:rsidR="006B3004" w:rsidRPr="006E177B">
        <w:rPr>
          <w:rFonts w:eastAsia="Times New Roman" w:cstheme="minorHAnsi"/>
          <w:i/>
          <w:iCs/>
          <w:color w:val="481D68"/>
          <w:sz w:val="28"/>
          <w:szCs w:val="28"/>
          <w:lang w:eastAsia="en-GB"/>
        </w:rPr>
        <w:t xml:space="preserve"> Bread and pasta.</w:t>
      </w:r>
      <w:r w:rsidR="00967922">
        <w:rPr>
          <w:rFonts w:eastAsia="Times New Roman" w:cstheme="minorHAnsi"/>
          <w:i/>
          <w:iCs/>
          <w:color w:val="481D68"/>
          <w:sz w:val="28"/>
          <w:szCs w:val="28"/>
          <w:lang w:eastAsia="en-GB"/>
        </w:rPr>
        <w:t xml:space="preserve">  And can also be found in general products too like Make up.</w:t>
      </w:r>
    </w:p>
    <w:p w14:paraId="4CE0B234" w14:textId="77777777" w:rsidR="006E177B" w:rsidRPr="006E177B" w:rsidRDefault="006E177B" w:rsidP="006E177B">
      <w:pPr>
        <w:rPr>
          <w:rFonts w:eastAsia="Times New Roman" w:cstheme="minorHAnsi"/>
          <w:sz w:val="28"/>
          <w:szCs w:val="28"/>
          <w:lang w:eastAsia="en-GB"/>
        </w:rPr>
      </w:pPr>
    </w:p>
    <w:p w14:paraId="0ABA6D84" w14:textId="7BEC05F9" w:rsidR="006B3004" w:rsidRPr="00A749B3" w:rsidRDefault="006E177B" w:rsidP="004A7C4D">
      <w:pPr>
        <w:pStyle w:val="ListParagraph"/>
        <w:numPr>
          <w:ilvl w:val="0"/>
          <w:numId w:val="3"/>
        </w:numPr>
        <w:rPr>
          <w:rFonts w:eastAsia="Times New Roman" w:cstheme="minorHAnsi"/>
          <w:i/>
          <w:iCs/>
          <w:sz w:val="28"/>
          <w:szCs w:val="28"/>
          <w:lang w:eastAsia="en-GB"/>
        </w:rPr>
      </w:pPr>
      <w:r w:rsidRPr="00A749B3">
        <w:rPr>
          <w:rFonts w:ascii="Segoe Print" w:eastAsia="Times New Roman" w:hAnsi="Segoe Print" w:cstheme="minorHAnsi"/>
          <w:sz w:val="28"/>
          <w:szCs w:val="28"/>
          <w:lang w:eastAsia="en-GB"/>
        </w:rPr>
        <w:t>Supplements</w:t>
      </w:r>
      <w:r w:rsidRPr="006E177B">
        <w:rPr>
          <w:rFonts w:eastAsia="Times New Roman" w:cstheme="minorHAnsi"/>
          <w:b/>
          <w:bCs/>
          <w:sz w:val="28"/>
          <w:szCs w:val="28"/>
          <w:lang w:eastAsia="en-GB"/>
        </w:rPr>
        <w:t xml:space="preserve"> </w:t>
      </w:r>
      <w:r w:rsidRPr="006E177B">
        <w:rPr>
          <w:rFonts w:eastAsia="Times New Roman" w:cstheme="minorHAnsi"/>
          <w:sz w:val="28"/>
          <w:szCs w:val="28"/>
          <w:lang w:eastAsia="en-GB"/>
        </w:rPr>
        <w:t>-</w:t>
      </w:r>
      <w:r w:rsidR="006B3004" w:rsidRPr="00A749B3">
        <w:rPr>
          <w:rFonts w:eastAsia="Times New Roman" w:cstheme="minorHAnsi"/>
          <w:i/>
          <w:iCs/>
          <w:color w:val="481D68"/>
          <w:sz w:val="28"/>
          <w:szCs w:val="28"/>
          <w:lang w:eastAsia="en-GB"/>
        </w:rPr>
        <w:t xml:space="preserve">Taking a good quality high strength Omega 3 like the ‘Natural Health Practice’ by Marilyn Glenville. The EPA is the key ingredient to get high levels in – approx. </w:t>
      </w:r>
      <w:r w:rsidR="00D36B54" w:rsidRPr="00A749B3">
        <w:rPr>
          <w:rFonts w:eastAsia="Times New Roman" w:cstheme="minorHAnsi"/>
          <w:i/>
          <w:iCs/>
          <w:color w:val="481D68"/>
          <w:sz w:val="28"/>
          <w:szCs w:val="28"/>
          <w:lang w:eastAsia="en-GB"/>
        </w:rPr>
        <w:t>770mg and the DHA in levels of 5</w:t>
      </w:r>
      <w:r w:rsidR="00967922">
        <w:rPr>
          <w:rFonts w:eastAsia="Times New Roman" w:cstheme="minorHAnsi"/>
          <w:i/>
          <w:iCs/>
          <w:color w:val="481D68"/>
          <w:sz w:val="28"/>
          <w:szCs w:val="28"/>
          <w:lang w:eastAsia="en-GB"/>
        </w:rPr>
        <w:t>5</w:t>
      </w:r>
      <w:r w:rsidR="00D36B54" w:rsidRPr="00A749B3">
        <w:rPr>
          <w:rFonts w:eastAsia="Times New Roman" w:cstheme="minorHAnsi"/>
          <w:i/>
          <w:iCs/>
          <w:color w:val="481D68"/>
          <w:sz w:val="28"/>
          <w:szCs w:val="28"/>
          <w:lang w:eastAsia="en-GB"/>
        </w:rPr>
        <w:t>0mg.</w:t>
      </w:r>
    </w:p>
    <w:p w14:paraId="0F33214D" w14:textId="77777777" w:rsidR="001911A3" w:rsidRDefault="001911A3" w:rsidP="00E506B1">
      <w:pPr>
        <w:rPr>
          <w:rFonts w:eastAsia="Times New Roman" w:cstheme="minorHAnsi"/>
          <w:i/>
          <w:iCs/>
          <w:sz w:val="28"/>
          <w:szCs w:val="28"/>
          <w:lang w:eastAsia="en-GB"/>
        </w:rPr>
      </w:pPr>
    </w:p>
    <w:p w14:paraId="5ABFCE85" w14:textId="77777777" w:rsidR="001911A3" w:rsidRDefault="001911A3" w:rsidP="00E506B1">
      <w:pPr>
        <w:rPr>
          <w:rFonts w:eastAsia="Times New Roman" w:cstheme="minorHAnsi"/>
          <w:i/>
          <w:iCs/>
          <w:sz w:val="28"/>
          <w:szCs w:val="28"/>
          <w:lang w:eastAsia="en-GB"/>
        </w:rPr>
      </w:pPr>
    </w:p>
    <w:p w14:paraId="6DBCDEAE" w14:textId="5028B8D7" w:rsidR="00E506B1" w:rsidRPr="00A833B6" w:rsidRDefault="00D36B54" w:rsidP="00E506B1">
      <w:pPr>
        <w:rPr>
          <w:rFonts w:ascii="Segoe Print" w:eastAsia="Times New Roman" w:hAnsi="Segoe Print" w:cstheme="minorHAnsi"/>
          <w:lang w:eastAsia="en-GB"/>
        </w:rPr>
      </w:pPr>
      <w:r w:rsidRPr="00A833B6">
        <w:rPr>
          <w:rFonts w:ascii="Segoe Print" w:eastAsia="Times New Roman" w:hAnsi="Segoe Print" w:cstheme="minorHAnsi"/>
          <w:lang w:eastAsia="en-GB"/>
        </w:rPr>
        <w:lastRenderedPageBreak/>
        <w:t>Lichens</w:t>
      </w:r>
      <w:r w:rsidR="001911A3" w:rsidRPr="00A833B6">
        <w:rPr>
          <w:rFonts w:ascii="Segoe Print" w:eastAsia="Times New Roman" w:hAnsi="Segoe Print" w:cstheme="minorHAnsi"/>
          <w:lang w:eastAsia="en-GB"/>
        </w:rPr>
        <w:t xml:space="preserve"> </w:t>
      </w:r>
      <w:proofErr w:type="spellStart"/>
      <w:r w:rsidR="001911A3" w:rsidRPr="00A833B6">
        <w:rPr>
          <w:rFonts w:ascii="Segoe Print" w:eastAsia="Times New Roman" w:hAnsi="Segoe Print" w:cstheme="minorHAnsi"/>
          <w:lang w:eastAsia="en-GB"/>
        </w:rPr>
        <w:t>Sclerosus</w:t>
      </w:r>
      <w:proofErr w:type="spellEnd"/>
    </w:p>
    <w:p w14:paraId="01B79F44" w14:textId="77777777" w:rsidR="00E506B1" w:rsidRPr="00A833B6" w:rsidRDefault="00E506B1" w:rsidP="00E506B1">
      <w:pPr>
        <w:rPr>
          <w:rFonts w:ascii="Arial" w:eastAsia="Times New Roman" w:hAnsi="Arial" w:cs="Arial"/>
          <w:color w:val="222222"/>
          <w:lang w:eastAsia="en-GB"/>
        </w:rPr>
      </w:pPr>
    </w:p>
    <w:p w14:paraId="7C65B676" w14:textId="18ACD037" w:rsidR="00E506B1" w:rsidRPr="00A833B6" w:rsidRDefault="008F7730" w:rsidP="00E506B1">
      <w:pPr>
        <w:numPr>
          <w:ilvl w:val="0"/>
          <w:numId w:val="1"/>
        </w:numPr>
        <w:rPr>
          <w:rFonts w:eastAsia="Times New Roman" w:cstheme="minorHAnsi"/>
          <w:b/>
          <w:bCs/>
          <w:i/>
          <w:iCs/>
          <w:color w:val="481D68"/>
          <w:lang w:eastAsia="en-GB"/>
        </w:rPr>
      </w:pPr>
      <w:r w:rsidRPr="00A833B6">
        <w:rPr>
          <w:rFonts w:ascii="Segoe Print" w:eastAsia="Times New Roman" w:hAnsi="Segoe Print" w:cstheme="minorHAnsi"/>
          <w:color w:val="000000" w:themeColor="text1"/>
          <w:lang w:eastAsia="en-GB"/>
        </w:rPr>
        <w:t>M</w:t>
      </w:r>
      <w:r w:rsidR="00E506B1" w:rsidRPr="00A833B6">
        <w:rPr>
          <w:rFonts w:ascii="Segoe Print" w:eastAsia="Times New Roman" w:hAnsi="Segoe Print" w:cstheme="minorHAnsi"/>
          <w:color w:val="000000" w:themeColor="text1"/>
          <w:lang w:eastAsia="en-GB"/>
        </w:rPr>
        <w:t>assage release and stretches to the adductors</w:t>
      </w:r>
      <w:r w:rsidR="00E506B1" w:rsidRPr="00A833B6">
        <w:rPr>
          <w:rFonts w:ascii="Segoe Print" w:eastAsia="Times New Roman" w:hAnsi="Segoe Print" w:cstheme="minorHAnsi"/>
          <w:i/>
          <w:iCs/>
          <w:color w:val="000000" w:themeColor="text1"/>
          <w:lang w:eastAsia="en-GB"/>
        </w:rPr>
        <w:t xml:space="preserve"> </w:t>
      </w:r>
      <w:r w:rsidR="00E506B1" w:rsidRPr="00A833B6">
        <w:rPr>
          <w:rFonts w:eastAsia="Times New Roman" w:cstheme="minorHAnsi"/>
          <w:i/>
          <w:iCs/>
          <w:color w:val="481D68"/>
          <w:lang w:eastAsia="en-GB"/>
        </w:rPr>
        <w:t>and adductor insertions just outside of labia bilaterally.</w:t>
      </w:r>
      <w:r w:rsidR="00967922" w:rsidRPr="00A833B6">
        <w:rPr>
          <w:rFonts w:eastAsia="Times New Roman" w:cstheme="minorHAnsi"/>
          <w:i/>
          <w:iCs/>
          <w:color w:val="481D68"/>
          <w:lang w:eastAsia="en-GB"/>
        </w:rPr>
        <w:t xml:space="preserve"> </w:t>
      </w:r>
      <w:r w:rsidR="00967922" w:rsidRPr="00A833B6">
        <w:rPr>
          <w:rFonts w:eastAsia="Times New Roman" w:cstheme="minorHAnsi"/>
          <w:b/>
          <w:bCs/>
          <w:i/>
          <w:iCs/>
          <w:color w:val="481D68"/>
          <w:lang w:eastAsia="en-GB"/>
        </w:rPr>
        <w:t>(Appendix 4,5,6,9,10,18)</w:t>
      </w:r>
    </w:p>
    <w:p w14:paraId="23A2F3CA" w14:textId="77777777" w:rsidR="008F7730" w:rsidRPr="00A833B6" w:rsidRDefault="008F7730" w:rsidP="008F7730">
      <w:pPr>
        <w:ind w:left="720"/>
        <w:rPr>
          <w:rFonts w:eastAsia="Times New Roman" w:cstheme="minorHAnsi"/>
          <w:color w:val="222222"/>
          <w:lang w:eastAsia="en-GB"/>
        </w:rPr>
      </w:pPr>
    </w:p>
    <w:p w14:paraId="742A7BF7" w14:textId="2904F69F" w:rsidR="008F7730" w:rsidRPr="00A833B6" w:rsidRDefault="00E506B1" w:rsidP="00F7458D">
      <w:pPr>
        <w:numPr>
          <w:ilvl w:val="0"/>
          <w:numId w:val="1"/>
        </w:numPr>
        <w:rPr>
          <w:rFonts w:eastAsia="Times New Roman" w:cstheme="minorHAnsi"/>
          <w:color w:val="222222"/>
          <w:lang w:eastAsia="en-GB"/>
        </w:rPr>
      </w:pPr>
      <w:r w:rsidRPr="00A833B6">
        <w:rPr>
          <w:rFonts w:ascii="Segoe Print" w:eastAsia="Times New Roman" w:hAnsi="Segoe Print" w:cstheme="minorHAnsi"/>
          <w:color w:val="222222"/>
          <w:lang w:eastAsia="en-GB"/>
        </w:rPr>
        <w:t xml:space="preserve">Obturator </w:t>
      </w:r>
      <w:r w:rsidR="00A833B6" w:rsidRPr="00A833B6">
        <w:rPr>
          <w:rFonts w:ascii="Segoe Print" w:eastAsia="Times New Roman" w:hAnsi="Segoe Print" w:cstheme="minorHAnsi"/>
          <w:color w:val="222222"/>
          <w:lang w:eastAsia="en-GB"/>
        </w:rPr>
        <w:t>self-release</w:t>
      </w:r>
      <w:r w:rsidRPr="00A833B6">
        <w:rPr>
          <w:rFonts w:ascii="Segoe Print" w:eastAsia="Times New Roman" w:hAnsi="Segoe Print" w:cstheme="minorHAnsi"/>
          <w:color w:val="222222"/>
          <w:lang w:eastAsia="en-GB"/>
        </w:rPr>
        <w:t xml:space="preserve"> with a tennis ball/golf ball</w:t>
      </w:r>
      <w:r w:rsidRPr="00A833B6">
        <w:rPr>
          <w:rFonts w:eastAsia="Times New Roman" w:cstheme="minorHAnsi"/>
          <w:color w:val="222222"/>
          <w:lang w:eastAsia="en-GB"/>
        </w:rPr>
        <w:t xml:space="preserve"> - </w:t>
      </w:r>
      <w:r w:rsidRPr="00A833B6">
        <w:rPr>
          <w:rFonts w:eastAsia="Times New Roman" w:cstheme="minorHAnsi"/>
          <w:i/>
          <w:iCs/>
          <w:color w:val="481D68"/>
          <w:lang w:eastAsia="en-GB"/>
        </w:rPr>
        <w:t xml:space="preserve">place </w:t>
      </w:r>
      <w:r w:rsidR="00967922" w:rsidRPr="00A833B6">
        <w:rPr>
          <w:rFonts w:eastAsia="Times New Roman" w:cstheme="minorHAnsi"/>
          <w:i/>
          <w:iCs/>
          <w:color w:val="481D68"/>
          <w:lang w:eastAsia="en-GB"/>
        </w:rPr>
        <w:t>in-between</w:t>
      </w:r>
      <w:r w:rsidRPr="00A833B6">
        <w:rPr>
          <w:rFonts w:eastAsia="Times New Roman" w:cstheme="minorHAnsi"/>
          <w:i/>
          <w:iCs/>
          <w:color w:val="481D68"/>
          <w:lang w:eastAsia="en-GB"/>
        </w:rPr>
        <w:t xml:space="preserve"> ischial </w:t>
      </w:r>
      <w:r w:rsidR="00967922" w:rsidRPr="00A833B6">
        <w:rPr>
          <w:rFonts w:eastAsia="Times New Roman" w:cstheme="minorHAnsi"/>
          <w:i/>
          <w:iCs/>
          <w:color w:val="481D68"/>
          <w:lang w:eastAsia="en-GB"/>
        </w:rPr>
        <w:t>(</w:t>
      </w:r>
      <w:r w:rsidRPr="00A833B6">
        <w:rPr>
          <w:rFonts w:eastAsia="Times New Roman" w:cstheme="minorHAnsi"/>
          <w:i/>
          <w:iCs/>
          <w:color w:val="481D68"/>
          <w:lang w:eastAsia="en-GB"/>
        </w:rPr>
        <w:t>sitting bone</w:t>
      </w:r>
      <w:r w:rsidR="00967922" w:rsidRPr="00A833B6">
        <w:rPr>
          <w:rFonts w:eastAsia="Times New Roman" w:cstheme="minorHAnsi"/>
          <w:i/>
          <w:iCs/>
          <w:color w:val="481D68"/>
          <w:lang w:eastAsia="en-GB"/>
        </w:rPr>
        <w:t>)</w:t>
      </w:r>
      <w:r w:rsidRPr="00A833B6">
        <w:rPr>
          <w:rFonts w:eastAsia="Times New Roman" w:cstheme="minorHAnsi"/>
          <w:i/>
          <w:iCs/>
          <w:color w:val="481D68"/>
          <w:lang w:eastAsia="en-GB"/>
        </w:rPr>
        <w:t xml:space="preserve"> and labia (in sitting position) Gentle progressive release as able</w:t>
      </w:r>
      <w:r w:rsidR="004D4312" w:rsidRPr="00A833B6">
        <w:rPr>
          <w:rFonts w:eastAsia="Times New Roman" w:cstheme="minorHAnsi"/>
          <w:i/>
          <w:iCs/>
          <w:color w:val="481D68"/>
          <w:lang w:eastAsia="en-GB"/>
        </w:rPr>
        <w:t xml:space="preserve">. </w:t>
      </w:r>
      <w:r w:rsidR="004D4312" w:rsidRPr="00A833B6">
        <w:rPr>
          <w:rFonts w:eastAsia="Times New Roman" w:cstheme="minorHAnsi"/>
          <w:b/>
          <w:bCs/>
          <w:i/>
          <w:iCs/>
          <w:color w:val="481D68"/>
          <w:lang w:eastAsia="en-GB"/>
        </w:rPr>
        <w:t>(Appendix 8)</w:t>
      </w:r>
    </w:p>
    <w:p w14:paraId="3986F293" w14:textId="77777777" w:rsidR="004D4312" w:rsidRPr="00A833B6" w:rsidRDefault="004D4312" w:rsidP="004D4312">
      <w:pPr>
        <w:rPr>
          <w:rFonts w:eastAsia="Times New Roman" w:cstheme="minorHAnsi"/>
          <w:color w:val="222222"/>
          <w:lang w:eastAsia="en-GB"/>
        </w:rPr>
      </w:pPr>
    </w:p>
    <w:p w14:paraId="0F803EC4" w14:textId="36C2CC03" w:rsidR="00E506B1" w:rsidRPr="00A833B6" w:rsidRDefault="00E506B1" w:rsidP="00E506B1">
      <w:pPr>
        <w:numPr>
          <w:ilvl w:val="0"/>
          <w:numId w:val="1"/>
        </w:numPr>
        <w:rPr>
          <w:rFonts w:eastAsia="Times New Roman" w:cstheme="minorHAnsi"/>
          <w:b/>
          <w:bCs/>
          <w:color w:val="222222"/>
          <w:lang w:eastAsia="en-GB"/>
        </w:rPr>
      </w:pPr>
      <w:r w:rsidRPr="00A833B6">
        <w:rPr>
          <w:rFonts w:ascii="Segoe Print" w:eastAsia="Times New Roman" w:hAnsi="Segoe Print" w:cstheme="minorHAnsi"/>
          <w:color w:val="222222"/>
          <w:lang w:eastAsia="en-GB"/>
        </w:rPr>
        <w:t xml:space="preserve">Self </w:t>
      </w:r>
      <w:proofErr w:type="spellStart"/>
      <w:r w:rsidRPr="00A833B6">
        <w:rPr>
          <w:rFonts w:ascii="Segoe Print" w:eastAsia="Times New Roman" w:hAnsi="Segoe Print" w:cstheme="minorHAnsi"/>
          <w:color w:val="222222"/>
          <w:lang w:eastAsia="en-GB"/>
        </w:rPr>
        <w:t>Bulbo</w:t>
      </w:r>
      <w:proofErr w:type="spellEnd"/>
      <w:r w:rsidRPr="00A833B6">
        <w:rPr>
          <w:rFonts w:ascii="Segoe Print" w:eastAsia="Times New Roman" w:hAnsi="Segoe Print" w:cstheme="minorHAnsi"/>
          <w:color w:val="222222"/>
          <w:lang w:eastAsia="en-GB"/>
        </w:rPr>
        <w:t xml:space="preserve"> muscle release</w:t>
      </w:r>
      <w:r w:rsidRPr="00A833B6">
        <w:rPr>
          <w:rFonts w:eastAsia="Times New Roman" w:cstheme="minorHAnsi"/>
          <w:color w:val="222222"/>
          <w:lang w:eastAsia="en-GB"/>
        </w:rPr>
        <w:t xml:space="preserve"> </w:t>
      </w:r>
      <w:r w:rsidRPr="00A833B6">
        <w:rPr>
          <w:rFonts w:eastAsia="Times New Roman" w:cstheme="minorHAnsi"/>
          <w:i/>
          <w:iCs/>
          <w:color w:val="481D68"/>
          <w:lang w:eastAsia="en-GB"/>
        </w:rPr>
        <w:t>- strumming a guitar string action at 5 and 7 O’clock.  Keep close to the entrance.  Can also do a crimping style action with pincer grip along both sides. 1min each side.</w:t>
      </w:r>
      <w:r w:rsidR="004D4312" w:rsidRPr="00A833B6">
        <w:rPr>
          <w:rFonts w:eastAsia="Times New Roman" w:cstheme="minorHAnsi"/>
          <w:i/>
          <w:iCs/>
          <w:color w:val="481D68"/>
          <w:lang w:eastAsia="en-GB"/>
        </w:rPr>
        <w:t xml:space="preserve"> </w:t>
      </w:r>
      <w:r w:rsidR="004D4312" w:rsidRPr="00A833B6">
        <w:rPr>
          <w:rFonts w:eastAsia="Times New Roman" w:cstheme="minorHAnsi"/>
          <w:b/>
          <w:bCs/>
          <w:i/>
          <w:iCs/>
          <w:color w:val="481D68"/>
          <w:lang w:eastAsia="en-GB"/>
        </w:rPr>
        <w:t>(Appendix 16,17)</w:t>
      </w:r>
    </w:p>
    <w:p w14:paraId="509827EB" w14:textId="77777777" w:rsidR="008F7730" w:rsidRPr="00A833B6" w:rsidRDefault="008F7730" w:rsidP="008F7730">
      <w:pPr>
        <w:rPr>
          <w:rFonts w:eastAsia="Times New Roman" w:cstheme="minorHAnsi"/>
          <w:color w:val="222222"/>
          <w:lang w:eastAsia="en-GB"/>
        </w:rPr>
      </w:pPr>
    </w:p>
    <w:p w14:paraId="45F4B108" w14:textId="172245C3" w:rsidR="00E506B1" w:rsidRPr="00A833B6" w:rsidRDefault="00E506B1" w:rsidP="00E506B1">
      <w:pPr>
        <w:numPr>
          <w:ilvl w:val="0"/>
          <w:numId w:val="1"/>
        </w:numPr>
        <w:rPr>
          <w:rFonts w:eastAsia="Times New Roman" w:cstheme="minorHAnsi"/>
          <w:color w:val="222222"/>
          <w:lang w:eastAsia="en-GB"/>
        </w:rPr>
      </w:pPr>
      <w:r w:rsidRPr="00A833B6">
        <w:rPr>
          <w:rFonts w:ascii="Segoe Print" w:eastAsia="Times New Roman" w:hAnsi="Segoe Print" w:cstheme="minorHAnsi"/>
          <w:color w:val="222222"/>
          <w:lang w:eastAsia="en-GB"/>
        </w:rPr>
        <w:t xml:space="preserve">Aloe </w:t>
      </w:r>
      <w:proofErr w:type="spellStart"/>
      <w:r w:rsidRPr="00A833B6">
        <w:rPr>
          <w:rFonts w:ascii="Segoe Print" w:eastAsia="Times New Roman" w:hAnsi="Segoe Print" w:cstheme="minorHAnsi"/>
          <w:color w:val="222222"/>
          <w:lang w:eastAsia="en-GB"/>
        </w:rPr>
        <w:t>Gelly</w:t>
      </w:r>
      <w:proofErr w:type="spellEnd"/>
      <w:r w:rsidRPr="00A833B6">
        <w:rPr>
          <w:rFonts w:eastAsia="Times New Roman" w:cstheme="minorHAnsi"/>
          <w:color w:val="222222"/>
          <w:lang w:eastAsia="en-GB"/>
        </w:rPr>
        <w:t xml:space="preserve"> </w:t>
      </w:r>
      <w:r w:rsidRPr="00A833B6">
        <w:rPr>
          <w:rFonts w:eastAsia="Times New Roman" w:cstheme="minorHAnsi"/>
          <w:i/>
          <w:iCs/>
          <w:color w:val="481D68"/>
          <w:lang w:eastAsia="en-GB"/>
        </w:rPr>
        <w:t>- can apply daily and only a pea size needed as goes very far.  Penetrates all layers of the skin, only thing in science to do so which is why it’s used for Burns.  </w:t>
      </w:r>
      <w:r w:rsidR="004D4312" w:rsidRPr="00A833B6">
        <w:rPr>
          <w:rFonts w:eastAsia="Times New Roman" w:cstheme="minorHAnsi"/>
          <w:i/>
          <w:iCs/>
          <w:color w:val="481D68"/>
          <w:lang w:eastAsia="en-GB"/>
        </w:rPr>
        <w:t>Also,</w:t>
      </w:r>
      <w:r w:rsidRPr="00A833B6">
        <w:rPr>
          <w:rFonts w:eastAsia="Times New Roman" w:cstheme="minorHAnsi"/>
          <w:i/>
          <w:iCs/>
          <w:color w:val="481D68"/>
          <w:lang w:eastAsia="en-GB"/>
        </w:rPr>
        <w:t xml:space="preserve"> a natural anti-inflammatory. (Forever Brand </w:t>
      </w:r>
      <w:proofErr w:type="spellStart"/>
      <w:r w:rsidRPr="00A833B6">
        <w:rPr>
          <w:rFonts w:eastAsia="Times New Roman" w:cstheme="minorHAnsi"/>
          <w:i/>
          <w:iCs/>
          <w:color w:val="481D68"/>
          <w:lang w:eastAsia="en-GB"/>
        </w:rPr>
        <w:t>approx</w:t>
      </w:r>
      <w:proofErr w:type="spellEnd"/>
      <w:r w:rsidRPr="00A833B6">
        <w:rPr>
          <w:rFonts w:eastAsia="Times New Roman" w:cstheme="minorHAnsi"/>
          <w:i/>
          <w:iCs/>
          <w:color w:val="481D68"/>
          <w:lang w:eastAsia="en-GB"/>
        </w:rPr>
        <w:t xml:space="preserve"> £12)</w:t>
      </w:r>
      <w:r w:rsidR="004D4312" w:rsidRPr="00A833B6">
        <w:rPr>
          <w:rFonts w:eastAsia="Times New Roman" w:cstheme="minorHAnsi"/>
          <w:i/>
          <w:iCs/>
          <w:color w:val="481D68"/>
          <w:lang w:eastAsia="en-GB"/>
        </w:rPr>
        <w:t xml:space="preserve"> </w:t>
      </w:r>
      <w:r w:rsidR="004D4312" w:rsidRPr="00A833B6">
        <w:rPr>
          <w:rFonts w:eastAsia="Times New Roman" w:cstheme="minorHAnsi"/>
          <w:b/>
          <w:bCs/>
          <w:i/>
          <w:iCs/>
          <w:color w:val="481D68"/>
          <w:lang w:eastAsia="en-GB"/>
        </w:rPr>
        <w:t>(Appendix 20)</w:t>
      </w:r>
    </w:p>
    <w:p w14:paraId="286C210F" w14:textId="77777777" w:rsidR="008F7730" w:rsidRPr="00A833B6" w:rsidRDefault="008F7730" w:rsidP="008F7730">
      <w:pPr>
        <w:rPr>
          <w:rFonts w:eastAsia="Times New Roman" w:cstheme="minorHAnsi"/>
          <w:color w:val="222222"/>
          <w:lang w:eastAsia="en-GB"/>
        </w:rPr>
      </w:pPr>
    </w:p>
    <w:p w14:paraId="573852DA" w14:textId="4AC53F91" w:rsidR="00E506B1" w:rsidRPr="00A833B6" w:rsidRDefault="00E506B1" w:rsidP="00E506B1">
      <w:pPr>
        <w:numPr>
          <w:ilvl w:val="0"/>
          <w:numId w:val="1"/>
        </w:numPr>
        <w:rPr>
          <w:rFonts w:eastAsia="Times New Roman" w:cstheme="minorHAnsi"/>
          <w:color w:val="222222"/>
          <w:lang w:eastAsia="en-GB"/>
        </w:rPr>
      </w:pPr>
      <w:proofErr w:type="spellStart"/>
      <w:r w:rsidRPr="00A833B6">
        <w:rPr>
          <w:rFonts w:ascii="Segoe Print" w:eastAsia="Times New Roman" w:hAnsi="Segoe Print" w:cstheme="minorHAnsi"/>
          <w:color w:val="222222"/>
          <w:lang w:eastAsia="en-GB"/>
        </w:rPr>
        <w:t>Biocare</w:t>
      </w:r>
      <w:proofErr w:type="spellEnd"/>
      <w:r w:rsidRPr="00A833B6">
        <w:rPr>
          <w:rFonts w:ascii="Segoe Print" w:eastAsia="Times New Roman" w:hAnsi="Segoe Print" w:cstheme="minorHAnsi"/>
          <w:color w:val="222222"/>
          <w:lang w:eastAsia="en-GB"/>
        </w:rPr>
        <w:t xml:space="preserve"> - </w:t>
      </w:r>
      <w:proofErr w:type="spellStart"/>
      <w:r w:rsidRPr="00A833B6">
        <w:rPr>
          <w:rFonts w:ascii="Segoe Print" w:eastAsia="Times New Roman" w:hAnsi="Segoe Print" w:cstheme="minorHAnsi"/>
          <w:color w:val="222222"/>
          <w:lang w:eastAsia="en-GB"/>
        </w:rPr>
        <w:t>Intrafresh</w:t>
      </w:r>
      <w:proofErr w:type="spellEnd"/>
      <w:r w:rsidRPr="00A833B6">
        <w:rPr>
          <w:rFonts w:ascii="Segoe Print" w:eastAsia="Times New Roman" w:hAnsi="Segoe Print" w:cstheme="minorHAnsi"/>
          <w:color w:val="222222"/>
          <w:lang w:eastAsia="en-GB"/>
        </w:rPr>
        <w:t xml:space="preserve"> </w:t>
      </w:r>
      <w:proofErr w:type="spellStart"/>
      <w:r w:rsidRPr="00A833B6">
        <w:rPr>
          <w:rFonts w:ascii="Segoe Print" w:eastAsia="Times New Roman" w:hAnsi="Segoe Print" w:cstheme="minorHAnsi"/>
          <w:color w:val="222222"/>
          <w:lang w:eastAsia="en-GB"/>
        </w:rPr>
        <w:t>Pessarys</w:t>
      </w:r>
      <w:proofErr w:type="spellEnd"/>
      <w:r w:rsidRPr="00A833B6">
        <w:rPr>
          <w:rFonts w:ascii="Segoe Print" w:eastAsia="Times New Roman" w:hAnsi="Segoe Print" w:cstheme="minorHAnsi"/>
          <w:color w:val="222222"/>
          <w:lang w:eastAsia="en-GB"/>
        </w:rPr>
        <w:t xml:space="preserve"> -</w:t>
      </w:r>
      <w:r w:rsidRPr="00A833B6">
        <w:rPr>
          <w:rFonts w:eastAsia="Times New Roman" w:cstheme="minorHAnsi"/>
          <w:color w:val="222222"/>
          <w:lang w:eastAsia="en-GB"/>
        </w:rPr>
        <w:t xml:space="preserve"> </w:t>
      </w:r>
      <w:r w:rsidRPr="00A833B6">
        <w:rPr>
          <w:rFonts w:eastAsia="Times New Roman" w:cstheme="minorHAnsi"/>
          <w:i/>
          <w:iCs/>
          <w:color w:val="481D68"/>
          <w:lang w:eastAsia="en-GB"/>
        </w:rPr>
        <w:t xml:space="preserve">Consisting of Probiotics plus Garlic and Rose Oil to put the good bacteria back into the vagina and therefore changing the </w:t>
      </w:r>
      <w:proofErr w:type="spellStart"/>
      <w:r w:rsidRPr="00A833B6">
        <w:rPr>
          <w:rFonts w:eastAsia="Times New Roman" w:cstheme="minorHAnsi"/>
          <w:i/>
          <w:iCs/>
          <w:color w:val="481D68"/>
          <w:lang w:eastAsia="en-GB"/>
        </w:rPr>
        <w:t>pH.</w:t>
      </w:r>
      <w:proofErr w:type="spellEnd"/>
      <w:r w:rsidRPr="00A833B6">
        <w:rPr>
          <w:rFonts w:eastAsia="Times New Roman" w:cstheme="minorHAnsi"/>
          <w:i/>
          <w:iCs/>
          <w:color w:val="481D68"/>
          <w:lang w:eastAsia="en-GB"/>
        </w:rPr>
        <w:t xml:space="preserve">  Reducing chances of thrush </w:t>
      </w:r>
      <w:proofErr w:type="gramStart"/>
      <w:r w:rsidRPr="00A833B6">
        <w:rPr>
          <w:rFonts w:eastAsia="Times New Roman" w:cstheme="minorHAnsi"/>
          <w:i/>
          <w:iCs/>
          <w:color w:val="481D68"/>
          <w:lang w:eastAsia="en-GB"/>
        </w:rPr>
        <w:t xml:space="preserve">and </w:t>
      </w:r>
      <w:r w:rsidR="004D4312" w:rsidRPr="00A833B6">
        <w:rPr>
          <w:rFonts w:eastAsia="Times New Roman" w:cstheme="minorHAnsi"/>
          <w:i/>
          <w:iCs/>
          <w:color w:val="481D68"/>
          <w:lang w:eastAsia="en-GB"/>
        </w:rPr>
        <w:t>also</w:t>
      </w:r>
      <w:proofErr w:type="gramEnd"/>
      <w:r w:rsidR="004D4312" w:rsidRPr="00A833B6">
        <w:rPr>
          <w:rFonts w:eastAsia="Times New Roman" w:cstheme="minorHAnsi"/>
          <w:i/>
          <w:iCs/>
          <w:color w:val="481D68"/>
          <w:lang w:eastAsia="en-GB"/>
        </w:rPr>
        <w:t xml:space="preserve"> </w:t>
      </w:r>
      <w:r w:rsidRPr="00A833B6">
        <w:rPr>
          <w:rFonts w:eastAsia="Times New Roman" w:cstheme="minorHAnsi"/>
          <w:i/>
          <w:iCs/>
          <w:color w:val="481D68"/>
          <w:lang w:eastAsia="en-GB"/>
        </w:rPr>
        <w:t>a treatment for it.</w:t>
      </w:r>
    </w:p>
    <w:p w14:paraId="3C9557B6" w14:textId="77777777" w:rsidR="008F7730" w:rsidRPr="00A833B6" w:rsidRDefault="008F7730" w:rsidP="008F7730">
      <w:pPr>
        <w:rPr>
          <w:rFonts w:eastAsia="Times New Roman" w:cstheme="minorHAnsi"/>
          <w:color w:val="222222"/>
          <w:lang w:eastAsia="en-GB"/>
        </w:rPr>
      </w:pPr>
    </w:p>
    <w:p w14:paraId="26CF51F5" w14:textId="1D8B260C" w:rsidR="00E506B1" w:rsidRPr="00A833B6" w:rsidRDefault="00E506B1" w:rsidP="00E506B1">
      <w:pPr>
        <w:numPr>
          <w:ilvl w:val="0"/>
          <w:numId w:val="1"/>
        </w:numPr>
        <w:rPr>
          <w:rFonts w:eastAsia="Times New Roman" w:cstheme="minorHAnsi"/>
          <w:i/>
          <w:iCs/>
          <w:color w:val="481D68"/>
          <w:lang w:eastAsia="en-GB"/>
        </w:rPr>
      </w:pPr>
      <w:r w:rsidRPr="00A833B6">
        <w:rPr>
          <w:rFonts w:ascii="Segoe Print" w:eastAsia="Times New Roman" w:hAnsi="Segoe Print" w:cstheme="minorHAnsi"/>
          <w:color w:val="222222"/>
          <w:lang w:eastAsia="en-GB"/>
        </w:rPr>
        <w:t>Ultrasound 3mHz device -</w:t>
      </w:r>
      <w:r w:rsidRPr="00A833B6">
        <w:rPr>
          <w:rFonts w:eastAsia="Times New Roman" w:cstheme="minorHAnsi"/>
          <w:color w:val="222222"/>
          <w:lang w:eastAsia="en-GB"/>
        </w:rPr>
        <w:t xml:space="preserve"> </w:t>
      </w:r>
      <w:r w:rsidRPr="00A833B6">
        <w:rPr>
          <w:rFonts w:eastAsia="Times New Roman" w:cstheme="minorHAnsi"/>
          <w:i/>
          <w:iCs/>
          <w:color w:val="481D68"/>
          <w:lang w:eastAsia="en-GB"/>
        </w:rPr>
        <w:t>3-5mins over labia/vulva.  Can be purchased from Med-Fit - Tensmachineuk.com</w:t>
      </w:r>
      <w:r w:rsidR="004D4312" w:rsidRPr="00A833B6">
        <w:rPr>
          <w:rFonts w:eastAsia="Times New Roman" w:cstheme="minorHAnsi"/>
          <w:i/>
          <w:iCs/>
          <w:color w:val="481D68"/>
          <w:lang w:eastAsia="en-GB"/>
        </w:rPr>
        <w:t xml:space="preserve"> </w:t>
      </w:r>
      <w:r w:rsidR="004D4312" w:rsidRPr="00A833B6">
        <w:rPr>
          <w:rFonts w:eastAsia="Times New Roman" w:cstheme="minorHAnsi"/>
          <w:b/>
          <w:bCs/>
          <w:i/>
          <w:iCs/>
          <w:color w:val="481D68"/>
          <w:lang w:eastAsia="en-GB"/>
        </w:rPr>
        <w:t>(Appendix 21)</w:t>
      </w:r>
    </w:p>
    <w:p w14:paraId="5B9766DA" w14:textId="77777777" w:rsidR="008F7730" w:rsidRPr="00A833B6" w:rsidRDefault="008F7730" w:rsidP="008F7730">
      <w:pPr>
        <w:rPr>
          <w:rFonts w:eastAsia="Times New Roman" w:cstheme="minorHAnsi"/>
          <w:color w:val="222222"/>
          <w:lang w:eastAsia="en-GB"/>
        </w:rPr>
      </w:pPr>
    </w:p>
    <w:p w14:paraId="05AEA11C" w14:textId="1C8D86ED" w:rsidR="004D4312" w:rsidRPr="00A833B6" w:rsidRDefault="004D4312" w:rsidP="004D4312">
      <w:pPr>
        <w:numPr>
          <w:ilvl w:val="0"/>
          <w:numId w:val="1"/>
        </w:numPr>
        <w:rPr>
          <w:rFonts w:eastAsia="Times New Roman" w:cstheme="minorHAnsi"/>
          <w:i/>
          <w:iCs/>
          <w:color w:val="222222"/>
          <w:lang w:eastAsia="en-GB"/>
        </w:rPr>
      </w:pPr>
      <w:r w:rsidRPr="00A833B6">
        <w:rPr>
          <w:rFonts w:ascii="Segoe Print" w:eastAsia="Times New Roman" w:hAnsi="Segoe Print" w:cstheme="minorHAnsi"/>
          <w:color w:val="222222"/>
          <w:lang w:eastAsia="en-GB"/>
        </w:rPr>
        <w:t>Probiotics and Prebiotics</w:t>
      </w:r>
      <w:r w:rsidR="00E506B1" w:rsidRPr="00A833B6">
        <w:rPr>
          <w:rFonts w:eastAsia="Times New Roman" w:cstheme="minorHAnsi"/>
          <w:color w:val="222222"/>
          <w:lang w:eastAsia="en-GB"/>
        </w:rPr>
        <w:t xml:space="preserve"> </w:t>
      </w:r>
      <w:r w:rsidRPr="00A833B6">
        <w:rPr>
          <w:rFonts w:eastAsia="Times New Roman" w:cstheme="minorHAnsi"/>
          <w:color w:val="222222"/>
          <w:lang w:eastAsia="en-GB"/>
        </w:rPr>
        <w:t xml:space="preserve">- </w:t>
      </w:r>
      <w:r w:rsidR="00E506B1" w:rsidRPr="00A833B6">
        <w:rPr>
          <w:rFonts w:eastAsia="Times New Roman" w:cstheme="minorHAnsi"/>
          <w:i/>
          <w:iCs/>
          <w:color w:val="481D68"/>
          <w:lang w:eastAsia="en-GB"/>
        </w:rPr>
        <w:t>A good probiotic like Prescript Biotics</w:t>
      </w:r>
      <w:r w:rsidRPr="00A833B6">
        <w:rPr>
          <w:rFonts w:eastAsia="Times New Roman" w:cstheme="minorHAnsi"/>
          <w:i/>
          <w:iCs/>
          <w:color w:val="481D68"/>
          <w:lang w:eastAsia="en-GB"/>
        </w:rPr>
        <w:t>, o</w:t>
      </w:r>
      <w:r w:rsidR="00E506B1" w:rsidRPr="00A833B6">
        <w:rPr>
          <w:rFonts w:eastAsia="Times New Roman" w:cstheme="minorHAnsi"/>
          <w:i/>
          <w:iCs/>
          <w:color w:val="481D68"/>
          <w:lang w:eastAsia="en-GB"/>
        </w:rPr>
        <w:t>r</w:t>
      </w:r>
      <w:r w:rsidRPr="00A833B6">
        <w:rPr>
          <w:rFonts w:eastAsia="Times New Roman" w:cstheme="minorHAnsi"/>
          <w:i/>
          <w:iCs/>
          <w:color w:val="481D68"/>
          <w:lang w:eastAsia="en-GB"/>
        </w:rPr>
        <w:t xml:space="preserve"> another more</w:t>
      </w:r>
      <w:r w:rsidR="00E506B1" w:rsidRPr="00A833B6">
        <w:rPr>
          <w:rFonts w:eastAsia="Times New Roman" w:cstheme="minorHAnsi"/>
          <w:i/>
          <w:iCs/>
          <w:color w:val="481D68"/>
          <w:lang w:eastAsia="en-GB"/>
        </w:rPr>
        <w:t> </w:t>
      </w:r>
      <w:r w:rsidRPr="00A833B6">
        <w:rPr>
          <w:rFonts w:eastAsia="Times New Roman" w:cstheme="minorHAnsi"/>
          <w:i/>
          <w:iCs/>
          <w:color w:val="481D68"/>
          <w:lang w:eastAsia="en-GB"/>
        </w:rPr>
        <w:t>s</w:t>
      </w:r>
      <w:r w:rsidR="00E506B1" w:rsidRPr="00A833B6">
        <w:rPr>
          <w:rFonts w:eastAsia="Times New Roman" w:cstheme="minorHAnsi"/>
          <w:i/>
          <w:iCs/>
          <w:color w:val="481D68"/>
          <w:lang w:eastAsia="en-GB"/>
        </w:rPr>
        <w:t xml:space="preserve">pecific for fighting candida - Saccharomyces </w:t>
      </w:r>
      <w:proofErr w:type="spellStart"/>
      <w:r w:rsidR="00E506B1" w:rsidRPr="00A833B6">
        <w:rPr>
          <w:rFonts w:eastAsia="Times New Roman" w:cstheme="minorHAnsi"/>
          <w:i/>
          <w:iCs/>
          <w:color w:val="481D68"/>
          <w:lang w:eastAsia="en-GB"/>
        </w:rPr>
        <w:t>Boulardii</w:t>
      </w:r>
      <w:proofErr w:type="spellEnd"/>
      <w:r w:rsidR="00E506B1" w:rsidRPr="00A833B6">
        <w:rPr>
          <w:rFonts w:eastAsia="Times New Roman" w:cstheme="minorHAnsi"/>
          <w:i/>
          <w:iCs/>
          <w:color w:val="481D68"/>
          <w:lang w:eastAsia="en-GB"/>
        </w:rPr>
        <w:t>.</w:t>
      </w:r>
      <w:r w:rsidR="00E506B1" w:rsidRPr="00A833B6">
        <w:rPr>
          <w:rFonts w:eastAsia="Times New Roman" w:cstheme="minorHAnsi"/>
          <w:color w:val="481D68"/>
          <w:lang w:eastAsia="en-GB"/>
        </w:rPr>
        <w:t>  </w:t>
      </w:r>
    </w:p>
    <w:p w14:paraId="176775D5" w14:textId="77777777" w:rsidR="004D4312" w:rsidRPr="00A833B6" w:rsidRDefault="004D4312" w:rsidP="004D4312">
      <w:pPr>
        <w:pStyle w:val="ListParagraph"/>
        <w:rPr>
          <w:rFonts w:eastAsia="Times New Roman" w:cstheme="minorHAnsi"/>
          <w:i/>
          <w:iCs/>
          <w:color w:val="481D68"/>
          <w:lang w:eastAsia="en-GB"/>
        </w:rPr>
      </w:pPr>
    </w:p>
    <w:p w14:paraId="4D6461AD" w14:textId="07F3A6FA" w:rsidR="00E506B1" w:rsidRPr="00A833B6" w:rsidRDefault="004D4312" w:rsidP="004D4312">
      <w:pPr>
        <w:numPr>
          <w:ilvl w:val="0"/>
          <w:numId w:val="1"/>
        </w:numPr>
        <w:rPr>
          <w:rFonts w:eastAsia="Times New Roman" w:cstheme="minorHAnsi"/>
          <w:i/>
          <w:iCs/>
          <w:color w:val="222222"/>
          <w:lang w:eastAsia="en-GB"/>
        </w:rPr>
      </w:pPr>
      <w:r w:rsidRPr="00A833B6">
        <w:rPr>
          <w:rFonts w:ascii="Segoe Print" w:eastAsia="Times New Roman" w:hAnsi="Segoe Print" w:cstheme="minorHAnsi"/>
          <w:color w:val="000000" w:themeColor="text1"/>
          <w:lang w:eastAsia="en-GB"/>
        </w:rPr>
        <w:t>Omega 3</w:t>
      </w:r>
      <w:r w:rsidRPr="00A833B6">
        <w:rPr>
          <w:rFonts w:eastAsia="Times New Roman" w:cstheme="minorHAnsi"/>
          <w:i/>
          <w:iCs/>
          <w:color w:val="000000" w:themeColor="text1"/>
          <w:lang w:eastAsia="en-GB"/>
        </w:rPr>
        <w:t xml:space="preserve"> </w:t>
      </w:r>
      <w:r w:rsidRPr="00A833B6">
        <w:rPr>
          <w:rFonts w:eastAsia="Times New Roman" w:cstheme="minorHAnsi"/>
          <w:i/>
          <w:iCs/>
          <w:color w:val="481D68"/>
          <w:lang w:eastAsia="en-GB"/>
        </w:rPr>
        <w:t xml:space="preserve">- </w:t>
      </w:r>
      <w:r w:rsidR="00E506B1" w:rsidRPr="00A833B6">
        <w:rPr>
          <w:rFonts w:eastAsia="Times New Roman" w:cstheme="minorHAnsi"/>
          <w:i/>
          <w:iCs/>
          <w:color w:val="481D68"/>
          <w:lang w:eastAsia="en-GB"/>
        </w:rPr>
        <w:t xml:space="preserve">Oestrogen acts as a natural </w:t>
      </w:r>
      <w:r w:rsidRPr="00A833B6">
        <w:rPr>
          <w:rFonts w:eastAsia="Times New Roman" w:cstheme="minorHAnsi"/>
          <w:i/>
          <w:iCs/>
          <w:color w:val="481D68"/>
          <w:lang w:eastAsia="en-GB"/>
        </w:rPr>
        <w:t>anti-inflammatory</w:t>
      </w:r>
      <w:r w:rsidR="00E506B1" w:rsidRPr="00A833B6">
        <w:rPr>
          <w:rFonts w:eastAsia="Times New Roman" w:cstheme="minorHAnsi"/>
          <w:i/>
          <w:iCs/>
          <w:color w:val="481D68"/>
          <w:lang w:eastAsia="en-GB"/>
        </w:rPr>
        <w:t>, and in Endo and lichens the oestrogen levels can often be low.  </w:t>
      </w:r>
      <w:r w:rsidR="00A833B6" w:rsidRPr="00A833B6">
        <w:rPr>
          <w:rFonts w:eastAsia="Times New Roman" w:cstheme="minorHAnsi"/>
          <w:i/>
          <w:iCs/>
          <w:color w:val="481D68"/>
          <w:lang w:eastAsia="en-GB"/>
        </w:rPr>
        <w:t>So,</w:t>
      </w:r>
      <w:r w:rsidR="00E506B1" w:rsidRPr="00A833B6">
        <w:rPr>
          <w:rFonts w:eastAsia="Times New Roman" w:cstheme="minorHAnsi"/>
          <w:i/>
          <w:iCs/>
          <w:color w:val="481D68"/>
          <w:lang w:eastAsia="en-GB"/>
        </w:rPr>
        <w:t xml:space="preserve"> the best substitute is Omega 3</w:t>
      </w:r>
      <w:r w:rsidRPr="00A833B6">
        <w:rPr>
          <w:rFonts w:eastAsia="Times New Roman" w:cstheme="minorHAnsi"/>
          <w:i/>
          <w:iCs/>
          <w:color w:val="481D68"/>
          <w:lang w:eastAsia="en-GB"/>
        </w:rPr>
        <w:t>,</w:t>
      </w:r>
      <w:r w:rsidR="00E506B1" w:rsidRPr="00A833B6">
        <w:rPr>
          <w:rFonts w:eastAsia="Times New Roman" w:cstheme="minorHAnsi"/>
          <w:i/>
          <w:iCs/>
          <w:color w:val="481D68"/>
          <w:lang w:eastAsia="en-GB"/>
        </w:rPr>
        <w:t xml:space="preserve"> </w:t>
      </w:r>
      <w:r w:rsidRPr="00A833B6">
        <w:rPr>
          <w:rFonts w:eastAsia="Times New Roman" w:cstheme="minorHAnsi"/>
          <w:i/>
          <w:iCs/>
          <w:color w:val="481D68"/>
          <w:lang w:eastAsia="en-GB"/>
        </w:rPr>
        <w:t>since</w:t>
      </w:r>
      <w:r w:rsidR="00E506B1" w:rsidRPr="00A833B6">
        <w:rPr>
          <w:rFonts w:eastAsia="Times New Roman" w:cstheme="minorHAnsi"/>
          <w:i/>
          <w:iCs/>
          <w:color w:val="481D68"/>
          <w:lang w:eastAsia="en-GB"/>
        </w:rPr>
        <w:t xml:space="preserve"> </w:t>
      </w:r>
      <w:r w:rsidRPr="00A833B6">
        <w:rPr>
          <w:rFonts w:eastAsia="Times New Roman" w:cstheme="minorHAnsi"/>
          <w:i/>
          <w:iCs/>
          <w:color w:val="481D68"/>
          <w:lang w:eastAsia="en-GB"/>
        </w:rPr>
        <w:t>it is</w:t>
      </w:r>
      <w:r w:rsidR="00E506B1" w:rsidRPr="00A833B6">
        <w:rPr>
          <w:rFonts w:eastAsia="Times New Roman" w:cstheme="minorHAnsi"/>
          <w:i/>
          <w:iCs/>
          <w:color w:val="481D68"/>
          <w:lang w:eastAsia="en-GB"/>
        </w:rPr>
        <w:t xml:space="preserve"> completely </w:t>
      </w:r>
      <w:r w:rsidRPr="00A833B6">
        <w:rPr>
          <w:rFonts w:eastAsia="Times New Roman" w:cstheme="minorHAnsi"/>
          <w:i/>
          <w:iCs/>
          <w:color w:val="481D68"/>
          <w:lang w:eastAsia="en-GB"/>
        </w:rPr>
        <w:t>anti-inflammatory</w:t>
      </w:r>
      <w:r w:rsidR="00E506B1" w:rsidRPr="00A833B6">
        <w:rPr>
          <w:rFonts w:eastAsia="Times New Roman" w:cstheme="minorHAnsi"/>
          <w:i/>
          <w:iCs/>
          <w:color w:val="481D68"/>
          <w:lang w:eastAsia="en-GB"/>
        </w:rPr>
        <w:t xml:space="preserve"> unlike some of the other Omegas which can be Pro inflammatory at times.</w:t>
      </w:r>
    </w:p>
    <w:p w14:paraId="3C62B91D" w14:textId="77777777" w:rsidR="008F7730" w:rsidRPr="00A833B6" w:rsidRDefault="008F7730" w:rsidP="008F7730">
      <w:pPr>
        <w:rPr>
          <w:rFonts w:eastAsia="Times New Roman" w:cstheme="minorHAnsi"/>
          <w:color w:val="222222"/>
          <w:lang w:eastAsia="en-GB"/>
        </w:rPr>
      </w:pPr>
    </w:p>
    <w:p w14:paraId="1F0406B0" w14:textId="099733A2" w:rsidR="00E506B1" w:rsidRPr="00A833B6" w:rsidRDefault="00E506B1" w:rsidP="00E506B1">
      <w:pPr>
        <w:numPr>
          <w:ilvl w:val="0"/>
          <w:numId w:val="1"/>
        </w:numPr>
        <w:rPr>
          <w:rFonts w:eastAsia="Times New Roman" w:cstheme="minorHAnsi"/>
          <w:color w:val="222222"/>
          <w:lang w:eastAsia="en-GB"/>
        </w:rPr>
      </w:pPr>
      <w:r w:rsidRPr="00A833B6">
        <w:rPr>
          <w:rFonts w:ascii="Segoe Print" w:eastAsia="Times New Roman" w:hAnsi="Segoe Print" w:cstheme="minorHAnsi"/>
          <w:color w:val="222222"/>
          <w:lang w:eastAsia="en-GB"/>
        </w:rPr>
        <w:t>Magnesium Citrate</w:t>
      </w:r>
      <w:r w:rsidRPr="00A833B6">
        <w:rPr>
          <w:rFonts w:eastAsia="Times New Roman" w:cstheme="minorHAnsi"/>
          <w:color w:val="222222"/>
          <w:lang w:eastAsia="en-GB"/>
        </w:rPr>
        <w:t xml:space="preserve"> - </w:t>
      </w:r>
      <w:r w:rsidRPr="00A833B6">
        <w:rPr>
          <w:rFonts w:eastAsia="Times New Roman" w:cstheme="minorHAnsi"/>
          <w:i/>
          <w:iCs/>
          <w:color w:val="481D68"/>
          <w:lang w:eastAsia="en-GB"/>
        </w:rPr>
        <w:t>to support the muscles, assist them to slide and glide better and provide better bowel movements which in turn reduces pressure o</w:t>
      </w:r>
      <w:r w:rsidR="004D4312" w:rsidRPr="00A833B6">
        <w:rPr>
          <w:rFonts w:eastAsia="Times New Roman" w:cstheme="minorHAnsi"/>
          <w:i/>
          <w:iCs/>
          <w:color w:val="481D68"/>
          <w:lang w:eastAsia="en-GB"/>
        </w:rPr>
        <w:t>n</w:t>
      </w:r>
      <w:r w:rsidRPr="00A833B6">
        <w:rPr>
          <w:rFonts w:eastAsia="Times New Roman" w:cstheme="minorHAnsi"/>
          <w:i/>
          <w:iCs/>
          <w:color w:val="481D68"/>
          <w:lang w:eastAsia="en-GB"/>
        </w:rPr>
        <w:t xml:space="preserve"> the pelvic floor.</w:t>
      </w:r>
    </w:p>
    <w:p w14:paraId="63EA30D1" w14:textId="77777777" w:rsidR="008F7730" w:rsidRPr="00A833B6" w:rsidRDefault="008F7730" w:rsidP="008F7730">
      <w:pPr>
        <w:rPr>
          <w:rFonts w:eastAsia="Times New Roman" w:cstheme="minorHAnsi"/>
          <w:color w:val="222222"/>
          <w:lang w:eastAsia="en-GB"/>
        </w:rPr>
      </w:pPr>
    </w:p>
    <w:p w14:paraId="4B147F6F" w14:textId="6D56B5B5" w:rsidR="002E6C48" w:rsidRPr="00A833B6" w:rsidRDefault="00E506B1" w:rsidP="002E6C48">
      <w:pPr>
        <w:numPr>
          <w:ilvl w:val="0"/>
          <w:numId w:val="1"/>
        </w:numPr>
        <w:rPr>
          <w:rFonts w:eastAsia="Times New Roman" w:cstheme="minorHAnsi"/>
          <w:color w:val="222222"/>
          <w:lang w:eastAsia="en-GB"/>
        </w:rPr>
      </w:pPr>
      <w:r w:rsidRPr="00A833B6">
        <w:rPr>
          <w:rFonts w:ascii="Segoe Print" w:eastAsia="Times New Roman" w:hAnsi="Segoe Print" w:cstheme="minorHAnsi"/>
          <w:color w:val="222222"/>
          <w:lang w:eastAsia="en-GB"/>
        </w:rPr>
        <w:t>Breathing exercises</w:t>
      </w:r>
      <w:r w:rsidRPr="00A833B6">
        <w:rPr>
          <w:rFonts w:eastAsia="Times New Roman" w:cstheme="minorHAnsi"/>
          <w:color w:val="222222"/>
          <w:lang w:eastAsia="en-GB"/>
        </w:rPr>
        <w:t xml:space="preserve"> - </w:t>
      </w:r>
      <w:r w:rsidRPr="00A833B6">
        <w:rPr>
          <w:rFonts w:eastAsia="Times New Roman" w:cstheme="minorHAnsi"/>
          <w:i/>
          <w:iCs/>
          <w:color w:val="481D68"/>
          <w:lang w:eastAsia="en-GB"/>
        </w:rPr>
        <w:t>the diaphragm works in tandem with the pelvic floor.  If your breathing becomes shallow and fast for any reason over a length of time (like stress and anxiety), your diaphragm as a muscle tightens, and this will cause the pelvic floor to tighten, especially the first layer at the entrance of the vagina.  </w:t>
      </w:r>
      <w:r w:rsidR="004D4312" w:rsidRPr="00A833B6">
        <w:rPr>
          <w:rFonts w:eastAsia="Times New Roman" w:cstheme="minorHAnsi"/>
          <w:i/>
          <w:iCs/>
          <w:color w:val="481D68"/>
          <w:lang w:eastAsia="en-GB"/>
        </w:rPr>
        <w:t>So,</w:t>
      </w:r>
      <w:r w:rsidRPr="00A833B6">
        <w:rPr>
          <w:rFonts w:eastAsia="Times New Roman" w:cstheme="minorHAnsi"/>
          <w:i/>
          <w:iCs/>
          <w:color w:val="481D68"/>
          <w:lang w:eastAsia="en-GB"/>
        </w:rPr>
        <w:t xml:space="preserve"> </w:t>
      </w:r>
      <w:r w:rsidRPr="00A833B6">
        <w:rPr>
          <w:rFonts w:eastAsia="Times New Roman" w:cstheme="minorHAnsi"/>
          <w:i/>
          <w:iCs/>
          <w:color w:val="481D68"/>
          <w:lang w:eastAsia="en-GB"/>
        </w:rPr>
        <w:lastRenderedPageBreak/>
        <w:t>breathing in for 2 secs and out for 4 secs</w:t>
      </w:r>
      <w:r w:rsidR="004D4312" w:rsidRPr="00A833B6">
        <w:rPr>
          <w:rFonts w:eastAsia="Times New Roman" w:cstheme="minorHAnsi"/>
          <w:i/>
          <w:iCs/>
          <w:color w:val="481D68"/>
          <w:lang w:eastAsia="en-GB"/>
        </w:rPr>
        <w:t xml:space="preserve"> is very beneficial</w:t>
      </w:r>
      <w:r w:rsidRPr="00A833B6">
        <w:rPr>
          <w:rFonts w:eastAsia="Times New Roman" w:cstheme="minorHAnsi"/>
          <w:i/>
          <w:iCs/>
          <w:color w:val="481D68"/>
          <w:lang w:eastAsia="en-GB"/>
        </w:rPr>
        <w:t xml:space="preserve"> as an exercise throughout the day.</w:t>
      </w:r>
    </w:p>
    <w:sectPr w:rsidR="002E6C48" w:rsidRPr="00A833B6" w:rsidSect="00F900B3">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D3490" w14:textId="77777777" w:rsidR="003A5BDF" w:rsidRDefault="003A5BDF" w:rsidP="002E6C48">
      <w:r>
        <w:separator/>
      </w:r>
    </w:p>
  </w:endnote>
  <w:endnote w:type="continuationSeparator" w:id="0">
    <w:p w14:paraId="056805F3" w14:textId="77777777" w:rsidR="003A5BDF" w:rsidRDefault="003A5BDF" w:rsidP="002E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Print">
    <w:panose1 w:val="020008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7D80" w14:textId="77777777" w:rsidR="00011103" w:rsidRDefault="00011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F6ED" w14:textId="77777777" w:rsidR="000934C2" w:rsidRDefault="000934C2" w:rsidP="000934C2">
    <w:pPr>
      <w:pStyle w:val="Footer"/>
      <w:jc w:val="center"/>
      <w:rPr>
        <w:sz w:val="20"/>
        <w:szCs w:val="20"/>
      </w:rPr>
    </w:pPr>
  </w:p>
  <w:p w14:paraId="48B127F5" w14:textId="070FB031" w:rsidR="000934C2" w:rsidRPr="000934C2" w:rsidRDefault="000934C2" w:rsidP="000934C2">
    <w:pPr>
      <w:pStyle w:val="Footer"/>
      <w:jc w:val="center"/>
      <w:rPr>
        <w:sz w:val="20"/>
        <w:szCs w:val="20"/>
      </w:rPr>
    </w:pPr>
    <w:r w:rsidRPr="000934C2">
      <w:rPr>
        <w:sz w:val="20"/>
        <w:szCs w:val="20"/>
      </w:rPr>
      <w:t>info@anatherapies.co.uk</w:t>
    </w:r>
  </w:p>
  <w:p w14:paraId="7D4F926D" w14:textId="32BD95FD" w:rsidR="000934C2" w:rsidRPr="000934C2" w:rsidRDefault="003A5BDF" w:rsidP="000934C2">
    <w:pPr>
      <w:pStyle w:val="Footer"/>
      <w:jc w:val="center"/>
      <w:rPr>
        <w:sz w:val="20"/>
        <w:szCs w:val="20"/>
      </w:rPr>
    </w:pPr>
    <w:hyperlink r:id="rId1" w:history="1">
      <w:r w:rsidR="000934C2" w:rsidRPr="000934C2">
        <w:rPr>
          <w:rStyle w:val="Hyperlink"/>
          <w:sz w:val="20"/>
          <w:szCs w:val="20"/>
        </w:rPr>
        <w:t>www.anatherapies.com</w:t>
      </w:r>
    </w:hyperlink>
  </w:p>
  <w:p w14:paraId="46373CBE" w14:textId="02E800C5" w:rsidR="000934C2" w:rsidRPr="000934C2" w:rsidRDefault="000934C2" w:rsidP="000934C2">
    <w:pPr>
      <w:pStyle w:val="Footer"/>
      <w:jc w:val="center"/>
      <w:rPr>
        <w:sz w:val="20"/>
        <w:szCs w:val="20"/>
      </w:rPr>
    </w:pPr>
    <w:r w:rsidRPr="000934C2">
      <w:rPr>
        <w:sz w:val="20"/>
        <w:szCs w:val="20"/>
      </w:rPr>
      <w:t>Instagram: @anatherapies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4496" w14:textId="77777777" w:rsidR="00011103" w:rsidRDefault="00011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9297A" w14:textId="77777777" w:rsidR="003A5BDF" w:rsidRDefault="003A5BDF" w:rsidP="002E6C48">
      <w:r>
        <w:separator/>
      </w:r>
    </w:p>
  </w:footnote>
  <w:footnote w:type="continuationSeparator" w:id="0">
    <w:p w14:paraId="5262CC1D" w14:textId="77777777" w:rsidR="003A5BDF" w:rsidRDefault="003A5BDF" w:rsidP="002E6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34AB" w14:textId="77777777" w:rsidR="002E6C48" w:rsidRDefault="002E6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C6C8" w14:textId="1A0762A5" w:rsidR="002E6C48" w:rsidRDefault="002440FD">
    <w:pPr>
      <w:pStyle w:val="Header"/>
    </w:pPr>
    <w:r>
      <w:rPr>
        <w:noProof/>
      </w:rPr>
      <w:drawing>
        <wp:anchor distT="0" distB="0" distL="114300" distR="114300" simplePos="0" relativeHeight="251659264" behindDoc="0" locked="0" layoutInCell="1" allowOverlap="1" wp14:anchorId="28601EF2" wp14:editId="518F3BBD">
          <wp:simplePos x="0" y="0"/>
          <wp:positionH relativeFrom="column">
            <wp:posOffset>2241030</wp:posOffset>
          </wp:positionH>
          <wp:positionV relativeFrom="paragraph">
            <wp:posOffset>-449070</wp:posOffset>
          </wp:positionV>
          <wp:extent cx="1271181" cy="899410"/>
          <wp:effectExtent l="0" t="0" r="0" b="0"/>
          <wp:wrapThrough wrapText="bothSides">
            <wp:wrapPolygon edited="0">
              <wp:start x="3454" y="1831"/>
              <wp:lineTo x="1943" y="3051"/>
              <wp:lineTo x="0" y="5797"/>
              <wp:lineTo x="0" y="9458"/>
              <wp:lineTo x="432" y="12203"/>
              <wp:lineTo x="4102" y="17085"/>
              <wp:lineTo x="4318" y="18305"/>
              <wp:lineTo x="10795" y="19525"/>
              <wp:lineTo x="11874" y="19525"/>
              <wp:lineTo x="14465" y="18915"/>
              <wp:lineTo x="16840" y="18000"/>
              <wp:lineTo x="16840" y="17085"/>
              <wp:lineTo x="20942" y="12203"/>
              <wp:lineTo x="21373" y="9458"/>
              <wp:lineTo x="21373" y="5797"/>
              <wp:lineTo x="19430" y="3051"/>
              <wp:lineTo x="17919" y="1831"/>
              <wp:lineTo x="3454" y="1831"/>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1181" cy="8994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CB59" w14:textId="77777777" w:rsidR="002E6C48" w:rsidRDefault="002E6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9426A"/>
    <w:multiLevelType w:val="hybridMultilevel"/>
    <w:tmpl w:val="525CE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F539CB"/>
    <w:multiLevelType w:val="hybridMultilevel"/>
    <w:tmpl w:val="CFF2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B02111"/>
    <w:multiLevelType w:val="multilevel"/>
    <w:tmpl w:val="74B2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8E0A79"/>
    <w:multiLevelType w:val="hybridMultilevel"/>
    <w:tmpl w:val="B7F6F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6B1"/>
    <w:rsid w:val="00011103"/>
    <w:rsid w:val="0003317A"/>
    <w:rsid w:val="000934C2"/>
    <w:rsid w:val="001911A3"/>
    <w:rsid w:val="001B2DF5"/>
    <w:rsid w:val="001F24FE"/>
    <w:rsid w:val="00233C2E"/>
    <w:rsid w:val="002351F9"/>
    <w:rsid w:val="002440FD"/>
    <w:rsid w:val="002E6C48"/>
    <w:rsid w:val="003265B4"/>
    <w:rsid w:val="003A5BDF"/>
    <w:rsid w:val="003E3212"/>
    <w:rsid w:val="004741BF"/>
    <w:rsid w:val="004A7454"/>
    <w:rsid w:val="004A7C4D"/>
    <w:rsid w:val="004D4312"/>
    <w:rsid w:val="006629E7"/>
    <w:rsid w:val="00676F50"/>
    <w:rsid w:val="006B3004"/>
    <w:rsid w:val="006E177B"/>
    <w:rsid w:val="00761AC5"/>
    <w:rsid w:val="008062AA"/>
    <w:rsid w:val="008E2538"/>
    <w:rsid w:val="008F7730"/>
    <w:rsid w:val="00967922"/>
    <w:rsid w:val="00A749B3"/>
    <w:rsid w:val="00A833B6"/>
    <w:rsid w:val="00AA065A"/>
    <w:rsid w:val="00B8634B"/>
    <w:rsid w:val="00BE290A"/>
    <w:rsid w:val="00CD7BAB"/>
    <w:rsid w:val="00D36B54"/>
    <w:rsid w:val="00D54513"/>
    <w:rsid w:val="00DB52EC"/>
    <w:rsid w:val="00DB69B9"/>
    <w:rsid w:val="00DF43A8"/>
    <w:rsid w:val="00E1339F"/>
    <w:rsid w:val="00E475EB"/>
    <w:rsid w:val="00E506B1"/>
    <w:rsid w:val="00F900B3"/>
    <w:rsid w:val="00F93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B5CBF"/>
  <w15:chartTrackingRefBased/>
  <w15:docId w15:val="{2FDA823C-E1FE-EA4E-ADC8-CA658647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06B1"/>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2351F9"/>
    <w:pPr>
      <w:ind w:left="720"/>
      <w:contextualSpacing/>
    </w:pPr>
  </w:style>
  <w:style w:type="paragraph" w:styleId="Header">
    <w:name w:val="header"/>
    <w:basedOn w:val="Normal"/>
    <w:link w:val="HeaderChar"/>
    <w:uiPriority w:val="99"/>
    <w:unhideWhenUsed/>
    <w:rsid w:val="002E6C48"/>
    <w:pPr>
      <w:tabs>
        <w:tab w:val="center" w:pos="4680"/>
        <w:tab w:val="right" w:pos="9360"/>
      </w:tabs>
    </w:pPr>
  </w:style>
  <w:style w:type="character" w:customStyle="1" w:styleId="HeaderChar">
    <w:name w:val="Header Char"/>
    <w:basedOn w:val="DefaultParagraphFont"/>
    <w:link w:val="Header"/>
    <w:uiPriority w:val="99"/>
    <w:rsid w:val="002E6C48"/>
  </w:style>
  <w:style w:type="paragraph" w:styleId="Footer">
    <w:name w:val="footer"/>
    <w:basedOn w:val="Normal"/>
    <w:link w:val="FooterChar"/>
    <w:uiPriority w:val="99"/>
    <w:unhideWhenUsed/>
    <w:rsid w:val="002E6C48"/>
    <w:pPr>
      <w:tabs>
        <w:tab w:val="center" w:pos="4680"/>
        <w:tab w:val="right" w:pos="9360"/>
      </w:tabs>
    </w:pPr>
  </w:style>
  <w:style w:type="character" w:customStyle="1" w:styleId="FooterChar">
    <w:name w:val="Footer Char"/>
    <w:basedOn w:val="DefaultParagraphFont"/>
    <w:link w:val="Footer"/>
    <w:uiPriority w:val="99"/>
    <w:rsid w:val="002E6C48"/>
  </w:style>
  <w:style w:type="character" w:styleId="Hyperlink">
    <w:name w:val="Hyperlink"/>
    <w:basedOn w:val="DefaultParagraphFont"/>
    <w:uiPriority w:val="99"/>
    <w:unhideWhenUsed/>
    <w:rsid w:val="000934C2"/>
    <w:rPr>
      <w:color w:val="0563C1" w:themeColor="hyperlink"/>
      <w:u w:val="single"/>
    </w:rPr>
  </w:style>
  <w:style w:type="character" w:styleId="UnresolvedMention">
    <w:name w:val="Unresolved Mention"/>
    <w:basedOn w:val="DefaultParagraphFont"/>
    <w:uiPriority w:val="99"/>
    <w:semiHidden/>
    <w:unhideWhenUsed/>
    <w:rsid w:val="000934C2"/>
    <w:rPr>
      <w:color w:val="605E5C"/>
      <w:shd w:val="clear" w:color="auto" w:fill="E1DFDD"/>
    </w:rPr>
  </w:style>
  <w:style w:type="character" w:styleId="FollowedHyperlink">
    <w:name w:val="FollowedHyperlink"/>
    <w:basedOn w:val="DefaultParagraphFont"/>
    <w:uiPriority w:val="99"/>
    <w:semiHidden/>
    <w:unhideWhenUsed/>
    <w:rsid w:val="000934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634936">
      <w:bodyDiv w:val="1"/>
      <w:marLeft w:val="0"/>
      <w:marRight w:val="0"/>
      <w:marTop w:val="0"/>
      <w:marBottom w:val="0"/>
      <w:divBdr>
        <w:top w:val="none" w:sz="0" w:space="0" w:color="auto"/>
        <w:left w:val="none" w:sz="0" w:space="0" w:color="auto"/>
        <w:bottom w:val="none" w:sz="0" w:space="0" w:color="auto"/>
        <w:right w:val="none" w:sz="0" w:space="0" w:color="auto"/>
      </w:divBdr>
      <w:divsChild>
        <w:div w:id="152836764">
          <w:marLeft w:val="0"/>
          <w:marRight w:val="0"/>
          <w:marTop w:val="0"/>
          <w:marBottom w:val="0"/>
          <w:divBdr>
            <w:top w:val="none" w:sz="0" w:space="0" w:color="auto"/>
            <w:left w:val="none" w:sz="0" w:space="0" w:color="auto"/>
            <w:bottom w:val="none" w:sz="0" w:space="0" w:color="auto"/>
            <w:right w:val="none" w:sz="0" w:space="0" w:color="auto"/>
          </w:divBdr>
        </w:div>
        <w:div w:id="641351716">
          <w:marLeft w:val="0"/>
          <w:marRight w:val="0"/>
          <w:marTop w:val="0"/>
          <w:marBottom w:val="0"/>
          <w:divBdr>
            <w:top w:val="none" w:sz="0" w:space="0" w:color="auto"/>
            <w:left w:val="none" w:sz="0" w:space="0" w:color="auto"/>
            <w:bottom w:val="none" w:sz="0" w:space="0" w:color="auto"/>
            <w:right w:val="none" w:sz="0" w:space="0" w:color="auto"/>
          </w:divBdr>
          <w:divsChild>
            <w:div w:id="1833913884">
              <w:marLeft w:val="0"/>
              <w:marRight w:val="0"/>
              <w:marTop w:val="0"/>
              <w:marBottom w:val="0"/>
              <w:divBdr>
                <w:top w:val="none" w:sz="0" w:space="0" w:color="auto"/>
                <w:left w:val="none" w:sz="0" w:space="0" w:color="auto"/>
                <w:bottom w:val="none" w:sz="0" w:space="0" w:color="auto"/>
                <w:right w:val="none" w:sz="0" w:space="0" w:color="auto"/>
              </w:divBdr>
            </w:div>
            <w:div w:id="806630500">
              <w:marLeft w:val="0"/>
              <w:marRight w:val="0"/>
              <w:marTop w:val="0"/>
              <w:marBottom w:val="0"/>
              <w:divBdr>
                <w:top w:val="none" w:sz="0" w:space="0" w:color="auto"/>
                <w:left w:val="none" w:sz="0" w:space="0" w:color="auto"/>
                <w:bottom w:val="none" w:sz="0" w:space="0" w:color="auto"/>
                <w:right w:val="none" w:sz="0" w:space="0" w:color="auto"/>
              </w:divBdr>
            </w:div>
            <w:div w:id="1728413133">
              <w:marLeft w:val="0"/>
              <w:marRight w:val="0"/>
              <w:marTop w:val="0"/>
              <w:marBottom w:val="0"/>
              <w:divBdr>
                <w:top w:val="none" w:sz="0" w:space="0" w:color="auto"/>
                <w:left w:val="none" w:sz="0" w:space="0" w:color="auto"/>
                <w:bottom w:val="none" w:sz="0" w:space="0" w:color="auto"/>
                <w:right w:val="none" w:sz="0" w:space="0" w:color="auto"/>
              </w:divBdr>
            </w:div>
            <w:div w:id="1487669083">
              <w:marLeft w:val="0"/>
              <w:marRight w:val="0"/>
              <w:marTop w:val="0"/>
              <w:marBottom w:val="0"/>
              <w:divBdr>
                <w:top w:val="none" w:sz="0" w:space="0" w:color="auto"/>
                <w:left w:val="none" w:sz="0" w:space="0" w:color="auto"/>
                <w:bottom w:val="none" w:sz="0" w:space="0" w:color="auto"/>
                <w:right w:val="none" w:sz="0" w:space="0" w:color="auto"/>
              </w:divBdr>
            </w:div>
            <w:div w:id="923756717">
              <w:marLeft w:val="0"/>
              <w:marRight w:val="0"/>
              <w:marTop w:val="0"/>
              <w:marBottom w:val="0"/>
              <w:divBdr>
                <w:top w:val="none" w:sz="0" w:space="0" w:color="auto"/>
                <w:left w:val="none" w:sz="0" w:space="0" w:color="auto"/>
                <w:bottom w:val="none" w:sz="0" w:space="0" w:color="auto"/>
                <w:right w:val="none" w:sz="0" w:space="0" w:color="auto"/>
              </w:divBdr>
            </w:div>
            <w:div w:id="1468816230">
              <w:marLeft w:val="0"/>
              <w:marRight w:val="0"/>
              <w:marTop w:val="0"/>
              <w:marBottom w:val="0"/>
              <w:divBdr>
                <w:top w:val="none" w:sz="0" w:space="0" w:color="auto"/>
                <w:left w:val="none" w:sz="0" w:space="0" w:color="auto"/>
                <w:bottom w:val="none" w:sz="0" w:space="0" w:color="auto"/>
                <w:right w:val="none" w:sz="0" w:space="0" w:color="auto"/>
              </w:divBdr>
            </w:div>
            <w:div w:id="155266948">
              <w:marLeft w:val="0"/>
              <w:marRight w:val="0"/>
              <w:marTop w:val="0"/>
              <w:marBottom w:val="0"/>
              <w:divBdr>
                <w:top w:val="none" w:sz="0" w:space="0" w:color="auto"/>
                <w:left w:val="none" w:sz="0" w:space="0" w:color="auto"/>
                <w:bottom w:val="none" w:sz="0" w:space="0" w:color="auto"/>
                <w:right w:val="none" w:sz="0" w:space="0" w:color="auto"/>
              </w:divBdr>
            </w:div>
            <w:div w:id="1684546987">
              <w:marLeft w:val="0"/>
              <w:marRight w:val="0"/>
              <w:marTop w:val="0"/>
              <w:marBottom w:val="0"/>
              <w:divBdr>
                <w:top w:val="none" w:sz="0" w:space="0" w:color="auto"/>
                <w:left w:val="none" w:sz="0" w:space="0" w:color="auto"/>
                <w:bottom w:val="none" w:sz="0" w:space="0" w:color="auto"/>
                <w:right w:val="none" w:sz="0" w:space="0" w:color="auto"/>
              </w:divBdr>
            </w:div>
            <w:div w:id="496189610">
              <w:marLeft w:val="0"/>
              <w:marRight w:val="0"/>
              <w:marTop w:val="0"/>
              <w:marBottom w:val="0"/>
              <w:divBdr>
                <w:top w:val="none" w:sz="0" w:space="0" w:color="auto"/>
                <w:left w:val="none" w:sz="0" w:space="0" w:color="auto"/>
                <w:bottom w:val="none" w:sz="0" w:space="0" w:color="auto"/>
                <w:right w:val="none" w:sz="0" w:space="0" w:color="auto"/>
              </w:divBdr>
            </w:div>
            <w:div w:id="1633905923">
              <w:marLeft w:val="0"/>
              <w:marRight w:val="0"/>
              <w:marTop w:val="0"/>
              <w:marBottom w:val="0"/>
              <w:divBdr>
                <w:top w:val="none" w:sz="0" w:space="0" w:color="auto"/>
                <w:left w:val="none" w:sz="0" w:space="0" w:color="auto"/>
                <w:bottom w:val="none" w:sz="0" w:space="0" w:color="auto"/>
                <w:right w:val="none" w:sz="0" w:space="0" w:color="auto"/>
              </w:divBdr>
            </w:div>
            <w:div w:id="9453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anatherapi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4F90-C88B-9644-9ED2-81DB6C25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Antoniou</dc:creator>
  <cp:keywords/>
  <dc:description/>
  <cp:lastModifiedBy>Alexandra Antoniou</cp:lastModifiedBy>
  <cp:revision>2</cp:revision>
  <dcterms:created xsi:type="dcterms:W3CDTF">2021-10-10T10:11:00Z</dcterms:created>
  <dcterms:modified xsi:type="dcterms:W3CDTF">2021-10-10T10:11:00Z</dcterms:modified>
</cp:coreProperties>
</file>